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97287D">
        <w:rPr>
          <w:rFonts w:ascii="Calibri" w:eastAsia="Calibri" w:hAnsi="Calibri"/>
          <w:color w:val="632423"/>
        </w:rPr>
        <w:t>24.</w:t>
      </w:r>
      <w:r w:rsidR="00523DE6">
        <w:rPr>
          <w:rFonts w:ascii="Calibri" w:eastAsia="Calibri" w:hAnsi="Calibri"/>
          <w:color w:val="632423"/>
        </w:rPr>
        <w:t>0</w:t>
      </w:r>
      <w:r w:rsidR="00C8304E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23DE6">
        <w:rPr>
          <w:rFonts w:ascii="Calibri" w:eastAsia="Calibri" w:hAnsi="Calibri"/>
          <w:color w:val="632423"/>
        </w:rPr>
        <w:t>11</w:t>
      </w:r>
      <w:r w:rsidRPr="003A7BFC">
        <w:rPr>
          <w:rFonts w:ascii="Calibri" w:eastAsia="Calibri" w:hAnsi="Calibri"/>
          <w:color w:val="632423"/>
        </w:rPr>
        <w:t>/</w:t>
      </w:r>
      <w:r w:rsidR="00A110B7">
        <w:rPr>
          <w:rFonts w:ascii="Calibri" w:eastAsia="Calibri" w:hAnsi="Calibri"/>
          <w:color w:val="632423"/>
        </w:rPr>
        <w:t>6</w:t>
      </w:r>
      <w:r w:rsidRPr="003A7BFC">
        <w:rPr>
          <w:rFonts w:ascii="Calibri" w:eastAsia="Calibri" w:hAnsi="Calibri"/>
          <w:color w:val="632423"/>
        </w:rPr>
        <w:t xml:space="preserve">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2E68A8" w:rsidTr="00134ECA">
        <w:tc>
          <w:tcPr>
            <w:tcW w:w="4928" w:type="dxa"/>
            <w:shd w:val="clear" w:color="auto" w:fill="auto"/>
          </w:tcPr>
          <w:p w:rsidR="00BA4F3B" w:rsidRPr="002E68A8" w:rsidRDefault="00BA4F3B" w:rsidP="00842DE3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</w:rPr>
            </w:pPr>
            <w:r w:rsidRPr="002E68A8">
              <w:rPr>
                <w:b/>
              </w:rPr>
              <w:br w:type="page"/>
            </w:r>
            <w:r w:rsidR="00523DE6" w:rsidRPr="00523DE6">
              <w:rPr>
                <w:b/>
                <w:bCs/>
              </w:rPr>
              <w:t xml:space="preserve">О </w:t>
            </w:r>
            <w:r w:rsidR="00523DE6" w:rsidRPr="002672B9">
              <w:rPr>
                <w:b/>
                <w:bCs/>
              </w:rPr>
              <w:t>согласовании</w:t>
            </w:r>
            <w:r w:rsidR="00235D73" w:rsidRPr="002672B9">
              <w:rPr>
                <w:b/>
                <w:bCs/>
              </w:rPr>
              <w:t xml:space="preserve"> </w:t>
            </w:r>
            <w:r w:rsidR="00842DE3">
              <w:rPr>
                <w:b/>
                <w:bCs/>
              </w:rPr>
              <w:t>проекта изменения Схемы размещения нестационарных торговых объектов на территории района Коньково со специализацией «Печать»</w:t>
            </w:r>
          </w:p>
        </w:tc>
        <w:tc>
          <w:tcPr>
            <w:tcW w:w="5812" w:type="dxa"/>
            <w:shd w:val="clear" w:color="auto" w:fill="auto"/>
          </w:tcPr>
          <w:p w:rsidR="00BA4F3B" w:rsidRPr="002E68A8" w:rsidRDefault="00BA4F3B" w:rsidP="00134ECA">
            <w:pPr>
              <w:ind w:left="1309"/>
            </w:pPr>
          </w:p>
        </w:tc>
      </w:tr>
    </w:tbl>
    <w:p w:rsidR="00BA4F3B" w:rsidRDefault="00BA4F3B" w:rsidP="00BA4F3B">
      <w:pPr>
        <w:ind w:firstLine="708"/>
        <w:jc w:val="both"/>
        <w:rPr>
          <w:lang w:eastAsia="en-US"/>
        </w:rPr>
      </w:pPr>
    </w:p>
    <w:p w:rsidR="002E68A8" w:rsidRPr="002E68A8" w:rsidRDefault="002E68A8" w:rsidP="00BA4F3B">
      <w:pPr>
        <w:ind w:firstLine="708"/>
        <w:jc w:val="both"/>
        <w:rPr>
          <w:lang w:eastAsia="en-US"/>
        </w:rPr>
      </w:pPr>
    </w:p>
    <w:p w:rsidR="00523DE6" w:rsidRPr="006C5444" w:rsidRDefault="00523DE6" w:rsidP="00CD6384">
      <w:pPr>
        <w:pStyle w:val="aa"/>
        <w:ind w:left="0" w:firstLine="700"/>
        <w:jc w:val="both"/>
        <w:rPr>
          <w:lang w:eastAsia="en-US"/>
        </w:rPr>
      </w:pPr>
      <w:r w:rsidRPr="00F82FDD">
        <w:t xml:space="preserve">В соответствии с </w:t>
      </w:r>
      <w:r w:rsidR="00EC4457">
        <w:t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 и на основании обращения Департамента средств массовой информации и рекламы города</w:t>
      </w:r>
      <w:r w:rsidR="00073885">
        <w:t xml:space="preserve"> Москвы от 15.08.2019 № 02-25-697</w:t>
      </w:r>
      <w:r w:rsidR="00EC4457">
        <w:t xml:space="preserve">/19 (вх. </w:t>
      </w:r>
      <w:r w:rsidR="001D5F41">
        <w:t>о</w:t>
      </w:r>
      <w:r w:rsidR="00EC4457">
        <w:t xml:space="preserve">т </w:t>
      </w:r>
      <w:r w:rsidR="00073885">
        <w:t>19.08.2019 № 02-13-177</w:t>
      </w:r>
      <w:r w:rsidR="00EC4457">
        <w:t>/19)</w:t>
      </w:r>
    </w:p>
    <w:p w:rsidR="00523DE6" w:rsidRDefault="00523DE6" w:rsidP="00CD6384">
      <w:pPr>
        <w:pStyle w:val="aa"/>
        <w:ind w:firstLine="700"/>
      </w:pPr>
    </w:p>
    <w:p w:rsidR="00523DE6" w:rsidRDefault="00523DE6" w:rsidP="00CD6384">
      <w:pPr>
        <w:pStyle w:val="aa"/>
        <w:ind w:firstLine="700"/>
      </w:pPr>
      <w:r w:rsidRPr="00D760FC">
        <w:t xml:space="preserve">Советом депутатов принято </w:t>
      </w:r>
      <w:r w:rsidRPr="00D760FC">
        <w:rPr>
          <w:b/>
        </w:rPr>
        <w:t>решение</w:t>
      </w:r>
      <w:r w:rsidRPr="00D760FC">
        <w:t>:</w:t>
      </w:r>
    </w:p>
    <w:p w:rsidR="00523DE6" w:rsidRPr="00523DE6" w:rsidRDefault="00523DE6" w:rsidP="00CD6384">
      <w:pPr>
        <w:pStyle w:val="aa"/>
        <w:ind w:firstLine="700"/>
      </w:pPr>
    </w:p>
    <w:p w:rsidR="00523DE6" w:rsidRPr="002672B9" w:rsidRDefault="00523DE6" w:rsidP="00CD6384">
      <w:pPr>
        <w:ind w:firstLine="708"/>
        <w:jc w:val="both"/>
        <w:rPr>
          <w:b/>
        </w:rPr>
      </w:pPr>
      <w:r w:rsidRPr="00523DE6">
        <w:rPr>
          <w:b/>
        </w:rPr>
        <w:t>1.</w:t>
      </w:r>
      <w:r w:rsidR="003747E0">
        <w:t xml:space="preserve"> Согласовать</w:t>
      </w:r>
      <w:bookmarkStart w:id="0" w:name="_GoBack"/>
      <w:bookmarkEnd w:id="0"/>
      <w:r w:rsidRPr="00523DE6">
        <w:t xml:space="preserve"> </w:t>
      </w:r>
      <w:r w:rsidR="00C57DCE">
        <w:rPr>
          <w:bCs/>
        </w:rPr>
        <w:t xml:space="preserve">проект изменения </w:t>
      </w:r>
      <w:r w:rsidR="00C57DCE" w:rsidRPr="00C57DCE">
        <w:rPr>
          <w:bCs/>
        </w:rPr>
        <w:t>Схемы размещения нестационарных торговых объектов на территории района Коньково со специализацией «Печать»</w:t>
      </w:r>
      <w:r w:rsidR="002672B9">
        <w:rPr>
          <w:b/>
        </w:rPr>
        <w:t xml:space="preserve"> </w:t>
      </w:r>
      <w:r w:rsidRPr="00523DE6">
        <w:t xml:space="preserve">(Приложение). </w:t>
      </w:r>
    </w:p>
    <w:p w:rsidR="00523DE6" w:rsidRPr="00523DE6" w:rsidRDefault="00523DE6" w:rsidP="00CD6384">
      <w:pPr>
        <w:pStyle w:val="aa"/>
        <w:ind w:left="0" w:firstLine="709"/>
        <w:jc w:val="both"/>
      </w:pPr>
      <w:r w:rsidRPr="00523DE6">
        <w:rPr>
          <w:b/>
        </w:rPr>
        <w:t>2.</w:t>
      </w:r>
      <w:r w:rsidRPr="00523DE6">
        <w:t xml:space="preserve"> Направить настоящее решение в управ</w:t>
      </w:r>
      <w:r w:rsidR="00475A07">
        <w:t xml:space="preserve">у района Коньково города Москвы, </w:t>
      </w:r>
      <w:r w:rsidR="00475A07" w:rsidRPr="00523DE6">
        <w:t>префектуру Юго-Западного административного округа города Москвы,</w:t>
      </w:r>
      <w:r w:rsidR="00475A07" w:rsidRPr="00475A07">
        <w:t xml:space="preserve"> </w:t>
      </w:r>
      <w:r w:rsidR="00475A07">
        <w:t xml:space="preserve">Департамент средств массовой информации и рекламы города Москвы и </w:t>
      </w:r>
      <w:r w:rsidR="00475A07" w:rsidRPr="00523DE6">
        <w:t>Департамент территориальных органов исполнительной власти города Москвы</w:t>
      </w:r>
      <w:r w:rsidR="00475A07">
        <w:t>.</w:t>
      </w:r>
    </w:p>
    <w:p w:rsidR="00B723CC" w:rsidRDefault="00523DE6" w:rsidP="00B723CC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</w:pPr>
      <w:r w:rsidRPr="00523DE6">
        <w:rPr>
          <w:b/>
        </w:rPr>
        <w:t>3.</w:t>
      </w:r>
      <w:r w:rsidR="00B723CC" w:rsidRPr="00B723CC">
        <w:t xml:space="preserve"> </w:t>
      </w:r>
      <w:r w:rsidR="00B723CC" w:rsidRPr="00283788">
        <w:t>Опубликовать настоящее решение в бюллетене «Московский муниципальный вестник</w:t>
      </w:r>
      <w:r w:rsidR="00B723CC">
        <w:t>»,</w:t>
      </w:r>
      <w:r w:rsidR="00B723CC" w:rsidRPr="00523DE6">
        <w:t xml:space="preserve"> разместить на сайте органов местного самоуправления муниципального округа Коньково </w:t>
      </w:r>
      <w:hyperlink r:id="rId6" w:history="1">
        <w:r w:rsidR="00B723CC" w:rsidRPr="00B723CC">
          <w:rPr>
            <w:rStyle w:val="a6"/>
            <w:color w:val="auto"/>
            <w:u w:val="none"/>
          </w:rPr>
          <w:t>www</w:t>
        </w:r>
        <w:r w:rsidR="00B723CC" w:rsidRPr="00B723CC">
          <w:rPr>
            <w:rStyle w:val="a6"/>
            <w:color w:val="auto"/>
          </w:rPr>
          <w:t>.</w:t>
        </w:r>
        <w:r w:rsidR="00B723CC" w:rsidRPr="00B723CC">
          <w:rPr>
            <w:rStyle w:val="a6"/>
            <w:color w:val="auto"/>
            <w:u w:val="none"/>
          </w:rPr>
          <w:t>konkovo</w:t>
        </w:r>
        <w:r w:rsidR="00B723CC" w:rsidRPr="00B723CC">
          <w:rPr>
            <w:rStyle w:val="a6"/>
            <w:color w:val="auto"/>
          </w:rPr>
          <w:t>-</w:t>
        </w:r>
        <w:r w:rsidR="00B723CC" w:rsidRPr="00B723CC">
          <w:rPr>
            <w:rStyle w:val="a6"/>
            <w:color w:val="auto"/>
            <w:u w:val="none"/>
          </w:rPr>
          <w:t>moscow</w:t>
        </w:r>
        <w:r w:rsidR="00B723CC" w:rsidRPr="00B723CC">
          <w:rPr>
            <w:rStyle w:val="a6"/>
            <w:color w:val="auto"/>
          </w:rPr>
          <w:t>.</w:t>
        </w:r>
        <w:r w:rsidR="00B723CC" w:rsidRPr="00B723CC">
          <w:rPr>
            <w:rStyle w:val="a6"/>
            <w:color w:val="auto"/>
            <w:u w:val="none"/>
          </w:rPr>
          <w:t>ru</w:t>
        </w:r>
      </w:hyperlink>
      <w:r w:rsidR="00B723CC" w:rsidRPr="00B723CC">
        <w:t>.</w:t>
      </w:r>
    </w:p>
    <w:p w:rsidR="00523DE6" w:rsidRPr="00523DE6" w:rsidRDefault="00523DE6" w:rsidP="00B723CC">
      <w:pPr>
        <w:pStyle w:val="Style8"/>
        <w:tabs>
          <w:tab w:val="left" w:pos="993"/>
          <w:tab w:val="left" w:pos="1134"/>
          <w:tab w:val="left" w:leader="underscore" w:pos="5376"/>
        </w:tabs>
        <w:spacing w:line="240" w:lineRule="auto"/>
        <w:ind w:right="51" w:firstLine="709"/>
        <w:rPr>
          <w:b/>
        </w:rPr>
      </w:pPr>
      <w:r w:rsidRPr="00523DE6">
        <w:rPr>
          <w:b/>
        </w:rPr>
        <w:t>4.</w:t>
      </w:r>
      <w:r w:rsidRPr="00523DE6">
        <w:t xml:space="preserve"> Контроль за исполнением настоящего решения возложить на исполняющего полномочия главы муниципального округа Коньково </w:t>
      </w:r>
      <w:r w:rsidRPr="00523DE6">
        <w:rPr>
          <w:b/>
        </w:rPr>
        <w:t>Малахова С.В.</w:t>
      </w:r>
    </w:p>
    <w:p w:rsidR="00BA4F3B" w:rsidRDefault="00BA4F3B" w:rsidP="00073885">
      <w:pPr>
        <w:jc w:val="both"/>
      </w:pPr>
    </w:p>
    <w:p w:rsidR="006C1FA2" w:rsidRPr="002E68A8" w:rsidRDefault="006C1FA2" w:rsidP="00073885">
      <w:pPr>
        <w:jc w:val="both"/>
      </w:pPr>
    </w:p>
    <w:p w:rsidR="004D3930" w:rsidRPr="002E68A8" w:rsidRDefault="00BA4F3B" w:rsidP="00BA4F3B">
      <w:pPr>
        <w:suppressAutoHyphens/>
        <w:jc w:val="both"/>
        <w:rPr>
          <w:b/>
          <w:lang w:eastAsia="ar-SA"/>
        </w:rPr>
      </w:pPr>
      <w:r w:rsidRPr="002E68A8">
        <w:rPr>
          <w:b/>
          <w:lang w:eastAsia="ar-SA"/>
        </w:rPr>
        <w:t xml:space="preserve">Исполняющий полномочия главы </w:t>
      </w:r>
    </w:p>
    <w:p w:rsidR="00BA4F3B" w:rsidRDefault="004D3930" w:rsidP="00BA4F3B">
      <w:pPr>
        <w:suppressAutoHyphens/>
        <w:jc w:val="both"/>
        <w:rPr>
          <w:b/>
          <w:lang w:eastAsia="en-US"/>
        </w:rPr>
      </w:pPr>
      <w:r w:rsidRPr="002E68A8">
        <w:rPr>
          <w:b/>
          <w:lang w:eastAsia="ar-SA"/>
        </w:rPr>
        <w:t xml:space="preserve">муниципального </w:t>
      </w:r>
      <w:r w:rsidR="00BA4F3B" w:rsidRPr="002E68A8">
        <w:rPr>
          <w:b/>
          <w:lang w:eastAsia="ar-SA"/>
        </w:rPr>
        <w:t>округа</w:t>
      </w:r>
      <w:r w:rsidRPr="002E68A8">
        <w:rPr>
          <w:b/>
          <w:lang w:eastAsia="ar-SA"/>
        </w:rPr>
        <w:t xml:space="preserve"> Коньково</w:t>
      </w:r>
      <w:r w:rsidR="00BA4F3B" w:rsidRPr="002E68A8">
        <w:rPr>
          <w:b/>
          <w:lang w:eastAsia="ar-SA"/>
        </w:rPr>
        <w:t xml:space="preserve">   </w:t>
      </w:r>
      <w:r w:rsidR="00BA4F3B" w:rsidRPr="002E68A8">
        <w:rPr>
          <w:b/>
          <w:lang w:eastAsia="ar-SA"/>
        </w:rPr>
        <w:tab/>
      </w:r>
      <w:r w:rsidR="00BA4F3B" w:rsidRPr="002E68A8">
        <w:rPr>
          <w:b/>
          <w:lang w:eastAsia="ar-SA"/>
        </w:rPr>
        <w:tab/>
        <w:t xml:space="preserve">                              </w:t>
      </w:r>
      <w:proofErr w:type="spellStart"/>
      <w:r w:rsidR="00BA4F3B" w:rsidRPr="002E68A8">
        <w:rPr>
          <w:b/>
          <w:lang w:eastAsia="en-US"/>
        </w:rPr>
        <w:t>С.В.Малахов</w:t>
      </w:r>
      <w:proofErr w:type="spellEnd"/>
    </w:p>
    <w:p w:rsidR="007778FC" w:rsidRDefault="007778FC" w:rsidP="0078330A">
      <w:pPr>
        <w:ind w:left="5664" w:firstLine="6"/>
        <w:jc w:val="both"/>
        <w:rPr>
          <w:rFonts w:cstheme="minorBidi"/>
        </w:rPr>
      </w:pP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:rsidR="0078330A" w:rsidRDefault="00163CB6" w:rsidP="0078330A">
      <w:pPr>
        <w:ind w:left="5664" w:firstLine="6"/>
        <w:jc w:val="both"/>
        <w:rPr>
          <w:rFonts w:cstheme="minorBidi"/>
        </w:rPr>
      </w:pPr>
      <w:r>
        <w:rPr>
          <w:rFonts w:cstheme="minorBidi"/>
        </w:rPr>
        <w:t>от 24</w:t>
      </w:r>
      <w:r w:rsidR="007778FC">
        <w:rPr>
          <w:rFonts w:cstheme="minorBidi"/>
        </w:rPr>
        <w:t>.09</w:t>
      </w:r>
      <w:r w:rsidR="0078330A">
        <w:rPr>
          <w:rFonts w:cstheme="minorBidi"/>
        </w:rPr>
        <w:t>.2019 № 11</w:t>
      </w:r>
      <w:r w:rsidR="0078330A" w:rsidRPr="0078330A">
        <w:rPr>
          <w:rFonts w:cstheme="minorBidi"/>
        </w:rPr>
        <w:t>/</w:t>
      </w:r>
      <w:r w:rsidR="006C1FA2">
        <w:rPr>
          <w:rFonts w:cstheme="minorBidi"/>
        </w:rPr>
        <w:t>6</w:t>
      </w:r>
    </w:p>
    <w:p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:rsidR="007778FC" w:rsidRDefault="007778FC" w:rsidP="00A602FB">
      <w:pPr>
        <w:rPr>
          <w:b/>
        </w:rPr>
      </w:pPr>
    </w:p>
    <w:p w:rsidR="00A602FB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>размещения нестационарных торговых объектов на территории района Коньково со специализацией «Печать»</w:t>
      </w:r>
    </w:p>
    <w:p w:rsidR="00163CB6" w:rsidRDefault="00163CB6" w:rsidP="007778FC">
      <w:pPr>
        <w:jc w:val="center"/>
        <w:rPr>
          <w:b/>
          <w:bCs/>
        </w:rPr>
      </w:pP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1276"/>
        <w:gridCol w:w="1134"/>
        <w:gridCol w:w="1402"/>
        <w:gridCol w:w="851"/>
        <w:gridCol w:w="1149"/>
        <w:gridCol w:w="1149"/>
        <w:gridCol w:w="2678"/>
      </w:tblGrid>
      <w:tr w:rsidR="007778FC" w:rsidTr="00163CB6">
        <w:tc>
          <w:tcPr>
            <w:tcW w:w="421" w:type="dxa"/>
          </w:tcPr>
          <w:p w:rsidR="007778FC" w:rsidRDefault="007778FC" w:rsidP="007778FC">
            <w:pPr>
              <w:jc w:val="center"/>
              <w:rPr>
                <w:b/>
              </w:rPr>
            </w:pPr>
          </w:p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7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276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134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402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Адрес размещения</w:t>
            </w:r>
          </w:p>
        </w:tc>
        <w:tc>
          <w:tcPr>
            <w:tcW w:w="851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Площадь НТО</w:t>
            </w:r>
          </w:p>
        </w:tc>
        <w:tc>
          <w:tcPr>
            <w:tcW w:w="1149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1149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  <w:tc>
          <w:tcPr>
            <w:tcW w:w="2678" w:type="dxa"/>
          </w:tcPr>
          <w:p w:rsidR="007778FC" w:rsidRDefault="00163CB6" w:rsidP="007778FC">
            <w:pPr>
              <w:jc w:val="center"/>
              <w:rPr>
                <w:b/>
              </w:rPr>
            </w:pPr>
            <w:r>
              <w:rPr>
                <w:b/>
              </w:rPr>
              <w:t>Корректировка площади</w:t>
            </w:r>
          </w:p>
        </w:tc>
      </w:tr>
      <w:tr w:rsidR="007778FC" w:rsidTr="00163CB6">
        <w:tc>
          <w:tcPr>
            <w:tcW w:w="421" w:type="dxa"/>
          </w:tcPr>
          <w:p w:rsidR="007778FC" w:rsidRPr="00163CB6" w:rsidRDefault="00163CB6" w:rsidP="007778FC">
            <w:pPr>
              <w:jc w:val="center"/>
            </w:pPr>
            <w:r w:rsidRPr="00163CB6">
              <w:t>1</w:t>
            </w:r>
          </w:p>
          <w:p w:rsidR="007778FC" w:rsidRPr="00163CB6" w:rsidRDefault="007778FC" w:rsidP="007778FC">
            <w:pPr>
              <w:jc w:val="center"/>
            </w:pPr>
          </w:p>
        </w:tc>
        <w:tc>
          <w:tcPr>
            <w:tcW w:w="997" w:type="dxa"/>
          </w:tcPr>
          <w:p w:rsidR="007778FC" w:rsidRPr="00163CB6" w:rsidRDefault="00163CB6" w:rsidP="007778FC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:rsidR="007778FC" w:rsidRPr="00163CB6" w:rsidRDefault="00163CB6" w:rsidP="007778FC">
            <w:pPr>
              <w:jc w:val="center"/>
            </w:pPr>
            <w:r w:rsidRPr="00163CB6">
              <w:t>Коньково</w:t>
            </w:r>
          </w:p>
        </w:tc>
        <w:tc>
          <w:tcPr>
            <w:tcW w:w="1134" w:type="dxa"/>
          </w:tcPr>
          <w:p w:rsidR="007778FC" w:rsidRPr="00163CB6" w:rsidRDefault="00F71481" w:rsidP="007778FC">
            <w:pPr>
              <w:jc w:val="center"/>
            </w:pPr>
            <w:r>
              <w:t>Киоск</w:t>
            </w:r>
          </w:p>
        </w:tc>
        <w:tc>
          <w:tcPr>
            <w:tcW w:w="1402" w:type="dxa"/>
          </w:tcPr>
          <w:p w:rsidR="007778FC" w:rsidRPr="00163CB6" w:rsidRDefault="00F71481" w:rsidP="00F71481">
            <w:pPr>
              <w:jc w:val="center"/>
            </w:pPr>
            <w:r>
              <w:t>Профсоюзная ул., вл</w:t>
            </w:r>
            <w:r w:rsidR="00163CB6" w:rsidRPr="00163CB6">
              <w:t>.</w:t>
            </w:r>
            <w:r>
              <w:t>98, корп.1</w:t>
            </w:r>
          </w:p>
        </w:tc>
        <w:tc>
          <w:tcPr>
            <w:tcW w:w="851" w:type="dxa"/>
          </w:tcPr>
          <w:p w:rsidR="007778FC" w:rsidRPr="00163CB6" w:rsidRDefault="00F71481" w:rsidP="007778FC">
            <w:pPr>
              <w:jc w:val="center"/>
            </w:pPr>
            <w:r>
              <w:t>9</w:t>
            </w:r>
          </w:p>
        </w:tc>
        <w:tc>
          <w:tcPr>
            <w:tcW w:w="1149" w:type="dxa"/>
          </w:tcPr>
          <w:p w:rsidR="007778FC" w:rsidRPr="00163CB6" w:rsidRDefault="00163CB6" w:rsidP="007778FC">
            <w:pPr>
              <w:jc w:val="center"/>
            </w:pPr>
            <w:r>
              <w:t>Печать</w:t>
            </w:r>
          </w:p>
        </w:tc>
        <w:tc>
          <w:tcPr>
            <w:tcW w:w="1149" w:type="dxa"/>
          </w:tcPr>
          <w:p w:rsidR="007778FC" w:rsidRPr="00163CB6" w:rsidRDefault="00163CB6" w:rsidP="007778FC">
            <w:pPr>
              <w:jc w:val="center"/>
            </w:pPr>
            <w:r>
              <w:t>С 1 января по 31 декабря</w:t>
            </w:r>
          </w:p>
        </w:tc>
        <w:tc>
          <w:tcPr>
            <w:tcW w:w="2678" w:type="dxa"/>
          </w:tcPr>
          <w:p w:rsidR="00163CB6" w:rsidRPr="00163CB6" w:rsidRDefault="00F71481" w:rsidP="007778FC">
            <w:pPr>
              <w:jc w:val="center"/>
            </w:pPr>
            <w:r>
              <w:t>Включение в схему адреса размещения</w:t>
            </w:r>
          </w:p>
        </w:tc>
      </w:tr>
    </w:tbl>
    <w:p w:rsidR="00163CB6" w:rsidRDefault="00163CB6" w:rsidP="007778FC">
      <w:pPr>
        <w:jc w:val="center"/>
        <w:rPr>
          <w:b/>
        </w:rPr>
      </w:pPr>
    </w:p>
    <w:p w:rsidR="00163CB6" w:rsidRDefault="00163CB6" w:rsidP="007778FC">
      <w:pPr>
        <w:jc w:val="center"/>
        <w:rPr>
          <w:b/>
        </w:rPr>
      </w:pPr>
    </w:p>
    <w:p w:rsidR="007D5E2A" w:rsidRDefault="007D5E2A" w:rsidP="007778FC">
      <w:pPr>
        <w:jc w:val="center"/>
        <w:rPr>
          <w:b/>
          <w:noProof/>
        </w:rPr>
      </w:pPr>
      <w:r w:rsidRPr="007D5E2A">
        <w:rPr>
          <w:b/>
          <w:noProof/>
        </w:rPr>
        <w:drawing>
          <wp:inline distT="0" distB="0" distL="0" distR="0">
            <wp:extent cx="4326890" cy="6909469"/>
            <wp:effectExtent l="4127" t="0" r="1588" b="1587"/>
            <wp:docPr id="5" name="Рисунок 5" descr="C:\Users\User1\Desktop\СКАНЫ\Scan_20190912_10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СКАНЫ\Scan_20190912_105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36009" cy="692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2A" w:rsidRDefault="007D5E2A" w:rsidP="007778FC">
      <w:pPr>
        <w:jc w:val="center"/>
        <w:rPr>
          <w:b/>
          <w:noProof/>
        </w:rPr>
      </w:pPr>
    </w:p>
    <w:p w:rsidR="007778FC" w:rsidRPr="00345A71" w:rsidRDefault="007778FC" w:rsidP="007778FC">
      <w:pPr>
        <w:jc w:val="center"/>
        <w:rPr>
          <w:b/>
        </w:rPr>
      </w:pPr>
    </w:p>
    <w:sectPr w:rsidR="007778FC" w:rsidRPr="00345A71" w:rsidSect="00027D6B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9"/>
    <w:rsid w:val="00016709"/>
    <w:rsid w:val="00027D6B"/>
    <w:rsid w:val="00073885"/>
    <w:rsid w:val="001008D6"/>
    <w:rsid w:val="001030AC"/>
    <w:rsid w:val="00163CB6"/>
    <w:rsid w:val="001D5F03"/>
    <w:rsid w:val="001D5F41"/>
    <w:rsid w:val="001F2321"/>
    <w:rsid w:val="001F4D0D"/>
    <w:rsid w:val="002030C2"/>
    <w:rsid w:val="00210B8B"/>
    <w:rsid w:val="00235D73"/>
    <w:rsid w:val="00265601"/>
    <w:rsid w:val="002672B9"/>
    <w:rsid w:val="002E5836"/>
    <w:rsid w:val="002E68A8"/>
    <w:rsid w:val="002F299D"/>
    <w:rsid w:val="0033139A"/>
    <w:rsid w:val="00345A71"/>
    <w:rsid w:val="003747E0"/>
    <w:rsid w:val="003A7BFC"/>
    <w:rsid w:val="00457A9D"/>
    <w:rsid w:val="00475A07"/>
    <w:rsid w:val="004D3930"/>
    <w:rsid w:val="004E35D0"/>
    <w:rsid w:val="00506824"/>
    <w:rsid w:val="0051700B"/>
    <w:rsid w:val="00523DE6"/>
    <w:rsid w:val="005302E6"/>
    <w:rsid w:val="0053121A"/>
    <w:rsid w:val="0053628D"/>
    <w:rsid w:val="00565A4E"/>
    <w:rsid w:val="00566B69"/>
    <w:rsid w:val="0061473E"/>
    <w:rsid w:val="00615D0F"/>
    <w:rsid w:val="00626CC6"/>
    <w:rsid w:val="006461D3"/>
    <w:rsid w:val="00697433"/>
    <w:rsid w:val="006B3CD2"/>
    <w:rsid w:val="006B432D"/>
    <w:rsid w:val="006C1FA2"/>
    <w:rsid w:val="006D245A"/>
    <w:rsid w:val="006E396D"/>
    <w:rsid w:val="00711AF7"/>
    <w:rsid w:val="007778FC"/>
    <w:rsid w:val="0078330A"/>
    <w:rsid w:val="007A3F67"/>
    <w:rsid w:val="007D5E2A"/>
    <w:rsid w:val="00842DE3"/>
    <w:rsid w:val="00843B83"/>
    <w:rsid w:val="00873076"/>
    <w:rsid w:val="008D1FFF"/>
    <w:rsid w:val="008F4957"/>
    <w:rsid w:val="00922EB3"/>
    <w:rsid w:val="00933B43"/>
    <w:rsid w:val="0097287D"/>
    <w:rsid w:val="009D5231"/>
    <w:rsid w:val="009E1536"/>
    <w:rsid w:val="009F34E6"/>
    <w:rsid w:val="00A110B7"/>
    <w:rsid w:val="00A602FB"/>
    <w:rsid w:val="00AA56A9"/>
    <w:rsid w:val="00AB457F"/>
    <w:rsid w:val="00B62088"/>
    <w:rsid w:val="00B723CC"/>
    <w:rsid w:val="00B931E0"/>
    <w:rsid w:val="00BA4F3B"/>
    <w:rsid w:val="00C0135A"/>
    <w:rsid w:val="00C422F4"/>
    <w:rsid w:val="00C57DCE"/>
    <w:rsid w:val="00C8304E"/>
    <w:rsid w:val="00C839B4"/>
    <w:rsid w:val="00CA2883"/>
    <w:rsid w:val="00CC5F79"/>
    <w:rsid w:val="00CD6384"/>
    <w:rsid w:val="00D925D9"/>
    <w:rsid w:val="00DF7016"/>
    <w:rsid w:val="00E427FA"/>
    <w:rsid w:val="00E73A5A"/>
    <w:rsid w:val="00EB500F"/>
    <w:rsid w:val="00EC4457"/>
    <w:rsid w:val="00F61351"/>
    <w:rsid w:val="00F7148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E79BB-17F2-4CB3-8A86-5CCD12E0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kovo-moscow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2019-09-25T11:53:00Z</cp:lastPrinted>
  <dcterms:created xsi:type="dcterms:W3CDTF">2019-09-12T07:41:00Z</dcterms:created>
  <dcterms:modified xsi:type="dcterms:W3CDTF">2019-09-25T11:54:00Z</dcterms:modified>
</cp:coreProperties>
</file>