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D2C4" w14:textId="77777777" w:rsidR="001342C7" w:rsidRDefault="00964E78" w:rsidP="001342C7">
      <w:pPr>
        <w:adjustRightInd w:val="0"/>
        <w:jc w:val="center"/>
        <w:rPr>
          <w:b/>
          <w:sz w:val="28"/>
          <w:szCs w:val="28"/>
          <w:u w:val="single"/>
        </w:rPr>
      </w:pPr>
      <w:r>
        <w:rPr>
          <w:noProof/>
          <w:sz w:val="23"/>
          <w:szCs w:val="23"/>
        </w:rPr>
        <w:t xml:space="preserve">           </w:t>
      </w:r>
      <w:r w:rsidR="001342C7">
        <w:rPr>
          <w:b/>
          <w:sz w:val="28"/>
          <w:szCs w:val="28"/>
          <w:u w:val="single"/>
        </w:rPr>
        <w:t>Объявление</w:t>
      </w:r>
    </w:p>
    <w:p w14:paraId="30409BFF" w14:textId="77777777" w:rsidR="001342C7" w:rsidRDefault="001342C7" w:rsidP="001342C7">
      <w:pPr>
        <w:adjustRightInd w:val="0"/>
        <w:jc w:val="center"/>
        <w:rPr>
          <w:b/>
          <w:sz w:val="28"/>
          <w:szCs w:val="28"/>
          <w:u w:val="single"/>
        </w:rPr>
      </w:pPr>
    </w:p>
    <w:p w14:paraId="39AD439A" w14:textId="6306D04F" w:rsidR="001342C7" w:rsidRDefault="001342C7" w:rsidP="001342C7">
      <w:pPr>
        <w:pStyle w:val="1"/>
        <w:jc w:val="both"/>
        <w:rPr>
          <w:rFonts w:eastAsia="Calibri"/>
        </w:rPr>
      </w:pPr>
      <w:r>
        <w:rPr>
          <w:b w:val="0"/>
        </w:rPr>
        <w:tab/>
      </w:r>
      <w:r w:rsidRPr="00846698">
        <w:rPr>
          <w:b w:val="0"/>
        </w:rPr>
        <w:t>Проведение независимой антикоррупционной экспертизы проекта распоряжения аппарата Совета депутатов муниципального округа Коньково «</w:t>
      </w:r>
      <w:r>
        <w:rPr>
          <w:b w:val="0"/>
        </w:rPr>
        <w:t>О</w:t>
      </w:r>
      <w:r>
        <w:rPr>
          <w:b w:val="0"/>
        </w:rPr>
        <w:t>б</w:t>
      </w:r>
      <w:r>
        <w:rPr>
          <w:b w:val="0"/>
        </w:rPr>
        <w:t xml:space="preserve"> </w:t>
      </w:r>
      <w:r w:rsidRPr="001342C7">
        <w:rPr>
          <w:b w:val="0"/>
          <w:color w:val="000000"/>
        </w:rPr>
        <w:t>утверждении Порядка разработки прогноза социально-экономического развития муниципального округа Коньково</w:t>
      </w:r>
      <w:r>
        <w:rPr>
          <w:b w:val="0"/>
          <w:color w:val="000000"/>
        </w:rPr>
        <w:t>»</w:t>
      </w:r>
    </w:p>
    <w:p w14:paraId="47074D1A" w14:textId="77777777" w:rsidR="001342C7" w:rsidRPr="00846698" w:rsidRDefault="001342C7" w:rsidP="001342C7">
      <w:pPr>
        <w:pStyle w:val="1"/>
        <w:jc w:val="both"/>
      </w:pPr>
    </w:p>
    <w:p w14:paraId="7E25B655" w14:textId="77777777" w:rsidR="001342C7" w:rsidRDefault="001342C7" w:rsidP="001342C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Начало приема заключений: 25.09.2023</w:t>
      </w:r>
    </w:p>
    <w:p w14:paraId="07D0DD8F" w14:textId="77777777" w:rsidR="001342C7" w:rsidRDefault="001342C7" w:rsidP="001342C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заключений: 08.10.2023</w:t>
      </w:r>
    </w:p>
    <w:p w14:paraId="72D06208" w14:textId="77777777" w:rsidR="001342C7" w:rsidRDefault="001342C7" w:rsidP="001342C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Приём заключений осуществляется по адресу: Москва, ул. Островитянова, 36, аппарат Совета депутатов муниципального округа Коньково, ежедневно по рабочим дням по московскому времени с 9-00 до 12-30 и с 13-15 до 16-00, в пятницу с 9-00 до 12-30 и с 13-15 до 15-00.</w:t>
      </w:r>
    </w:p>
    <w:p w14:paraId="3F4DB7C1" w14:textId="77777777" w:rsidR="001342C7" w:rsidRDefault="001342C7" w:rsidP="001342C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8(495) 429-59-69</w:t>
      </w:r>
    </w:p>
    <w:p w14:paraId="238F41DA" w14:textId="77777777" w:rsidR="001342C7" w:rsidRDefault="001342C7" w:rsidP="001342C7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proofErr w:type="spellStart"/>
      <w:r>
        <w:rPr>
          <w:sz w:val="28"/>
          <w:szCs w:val="28"/>
        </w:rPr>
        <w:t>konkovo</w:t>
      </w:r>
      <w:r>
        <w:rPr>
          <w:sz w:val="28"/>
          <w:szCs w:val="28"/>
          <w:lang w:val="en-US"/>
        </w:rPr>
        <w:t>sd</w:t>
      </w:r>
      <w:proofErr w:type="spellEnd"/>
      <w:r>
        <w:rPr>
          <w:sz w:val="28"/>
          <w:szCs w:val="28"/>
        </w:rPr>
        <w:t>@mail.ru</w:t>
      </w:r>
    </w:p>
    <w:p w14:paraId="49DE20C3" w14:textId="77777777" w:rsidR="001342C7" w:rsidRDefault="001342C7" w:rsidP="001342C7">
      <w:pPr>
        <w:ind w:left="-567"/>
        <w:rPr>
          <w:noProof/>
          <w:sz w:val="23"/>
          <w:szCs w:val="23"/>
        </w:rPr>
      </w:pPr>
      <w:r>
        <w:rPr>
          <w:sz w:val="28"/>
          <w:szCs w:val="28"/>
        </w:rPr>
        <w:t xml:space="preserve">        Контактное лицо: Ларионова Майя Сильвестровна</w:t>
      </w:r>
    </w:p>
    <w:p w14:paraId="79BD8AA7" w14:textId="699BA723" w:rsidR="001342C7" w:rsidRDefault="00964E78" w:rsidP="001342C7">
      <w:pPr>
        <w:ind w:left="-567"/>
        <w:rPr>
          <w:noProof/>
          <w:sz w:val="23"/>
          <w:szCs w:val="23"/>
        </w:rPr>
      </w:pPr>
      <w:r>
        <w:rPr>
          <w:noProof/>
          <w:sz w:val="23"/>
          <w:szCs w:val="23"/>
        </w:rPr>
        <w:t xml:space="preserve">                                                          </w:t>
      </w:r>
    </w:p>
    <w:p w14:paraId="4BAAD1E3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65BD52A7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6CB3CA80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1744E73C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2A35D4D3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1D38B4FD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1CDC661E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7BC98A62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02259FA8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2D6E8B25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26E9C9F4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6DF6A80C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65C52060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5101B724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0E9A90FC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7E8419AA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33620D1D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6D052BEA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1ADC5071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4A3DA83B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517046F2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5729A581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09F022DF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489A1DD7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1657C966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6FD9EF7C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2DC4766E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51FB8639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2C06558E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2DCFDC0B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237595C2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01952649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2A971023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0426C71D" w14:textId="77777777" w:rsidR="001342C7" w:rsidRDefault="001342C7" w:rsidP="00F52A23">
      <w:pPr>
        <w:ind w:left="-567"/>
        <w:jc w:val="center"/>
        <w:rPr>
          <w:noProof/>
          <w:sz w:val="23"/>
          <w:szCs w:val="23"/>
        </w:rPr>
      </w:pPr>
    </w:p>
    <w:p w14:paraId="016807DF" w14:textId="6CF56802" w:rsidR="00F52A23" w:rsidRPr="00BE1AD0" w:rsidRDefault="00964E78" w:rsidP="00F52A23">
      <w:pPr>
        <w:ind w:left="-567"/>
        <w:jc w:val="center"/>
        <w:rPr>
          <w:noProof/>
          <w:sz w:val="23"/>
          <w:szCs w:val="23"/>
        </w:rPr>
      </w:pPr>
      <w:r>
        <w:rPr>
          <w:noProof/>
          <w:sz w:val="23"/>
          <w:szCs w:val="23"/>
        </w:rPr>
        <w:t xml:space="preserve">                                                            </w:t>
      </w:r>
      <w:r w:rsidR="001342C7">
        <w:rPr>
          <w:noProof/>
          <w:sz w:val="23"/>
          <w:szCs w:val="23"/>
        </w:rPr>
        <w:t xml:space="preserve">                                    </w:t>
      </w:r>
      <w:r>
        <w:rPr>
          <w:noProof/>
          <w:sz w:val="23"/>
          <w:szCs w:val="23"/>
        </w:rPr>
        <w:t xml:space="preserve">  ПРОЕКТ</w:t>
      </w:r>
    </w:p>
    <w:p w14:paraId="0F029BB4" w14:textId="77777777" w:rsidR="00F52A23" w:rsidRPr="00BE1AD0" w:rsidRDefault="00F52A23" w:rsidP="00F52A23">
      <w:pPr>
        <w:ind w:left="-567"/>
        <w:jc w:val="center"/>
        <w:rPr>
          <w:sz w:val="27"/>
          <w:szCs w:val="27"/>
        </w:rPr>
      </w:pPr>
    </w:p>
    <w:p w14:paraId="721C09E0" w14:textId="021D93CC" w:rsidR="00F52A23" w:rsidRPr="00BE1AD0" w:rsidRDefault="00F52A23" w:rsidP="00F52A23">
      <w:pPr>
        <w:ind w:left="-567"/>
        <w:jc w:val="center"/>
        <w:rPr>
          <w:rFonts w:ascii="Calibri" w:hAnsi="Calibri"/>
          <w:b/>
          <w:color w:val="632423"/>
          <w:sz w:val="35"/>
          <w:szCs w:val="35"/>
        </w:rPr>
      </w:pPr>
      <w:r w:rsidRPr="00BE1AD0">
        <w:rPr>
          <w:rFonts w:ascii="Calibri" w:hAnsi="Calibri"/>
          <w:b/>
          <w:color w:val="632423"/>
          <w:sz w:val="35"/>
          <w:szCs w:val="35"/>
        </w:rPr>
        <w:t>АППАРАТ СОВЕТА ДЕПУТАТОВ</w:t>
      </w:r>
    </w:p>
    <w:p w14:paraId="38B3D8A3" w14:textId="77777777" w:rsidR="00F52A23" w:rsidRPr="00BE1AD0" w:rsidRDefault="00F52A23" w:rsidP="00F52A23">
      <w:pPr>
        <w:ind w:left="-567"/>
        <w:jc w:val="center"/>
        <w:rPr>
          <w:rFonts w:ascii="Calibri" w:hAnsi="Calibri"/>
          <w:color w:val="632423"/>
          <w:sz w:val="27"/>
          <w:szCs w:val="27"/>
        </w:rPr>
      </w:pPr>
      <w:r w:rsidRPr="00BE1AD0">
        <w:rPr>
          <w:rFonts w:ascii="Calibri" w:hAnsi="Calibri"/>
          <w:color w:val="632423"/>
          <w:sz w:val="27"/>
          <w:szCs w:val="27"/>
        </w:rPr>
        <w:t>муниципального округа</w:t>
      </w:r>
    </w:p>
    <w:p w14:paraId="668AC9FE" w14:textId="77777777" w:rsidR="00F52A23" w:rsidRPr="00BE1AD0" w:rsidRDefault="00F52A23" w:rsidP="00F52A23">
      <w:pPr>
        <w:ind w:left="-567"/>
        <w:jc w:val="center"/>
        <w:rPr>
          <w:rFonts w:ascii="Calibri" w:hAnsi="Calibri"/>
          <w:b/>
          <w:color w:val="632423"/>
          <w:sz w:val="35"/>
          <w:szCs w:val="35"/>
        </w:rPr>
      </w:pPr>
      <w:r w:rsidRPr="00BE1AD0">
        <w:rPr>
          <w:rFonts w:ascii="Calibri" w:hAnsi="Calibri"/>
          <w:b/>
          <w:color w:val="632423"/>
          <w:sz w:val="35"/>
          <w:szCs w:val="35"/>
        </w:rPr>
        <w:t>КОНЬКОВО</w:t>
      </w:r>
    </w:p>
    <w:p w14:paraId="7573FAE0" w14:textId="77777777" w:rsidR="00F52A23" w:rsidRPr="00BE1AD0" w:rsidRDefault="00F52A23" w:rsidP="00F52A23">
      <w:pPr>
        <w:ind w:left="-567"/>
        <w:jc w:val="center"/>
        <w:rPr>
          <w:rFonts w:ascii="Calibri" w:hAnsi="Calibri"/>
          <w:b/>
          <w:color w:val="632423"/>
          <w:sz w:val="15"/>
          <w:szCs w:val="15"/>
        </w:rPr>
      </w:pPr>
    </w:p>
    <w:p w14:paraId="7D6C48E6" w14:textId="77777777" w:rsidR="00F52A23" w:rsidRPr="00BE1AD0" w:rsidRDefault="00F52A23" w:rsidP="00F52A23">
      <w:pPr>
        <w:ind w:left="-567"/>
        <w:jc w:val="center"/>
        <w:rPr>
          <w:rFonts w:ascii="Calibri" w:hAnsi="Calibri"/>
          <w:b/>
          <w:color w:val="632423"/>
          <w:sz w:val="15"/>
          <w:szCs w:val="15"/>
        </w:rPr>
      </w:pPr>
    </w:p>
    <w:p w14:paraId="3E35A48E" w14:textId="77777777" w:rsidR="00F52A23" w:rsidRPr="00BE1AD0" w:rsidRDefault="00F52A23" w:rsidP="00F52A23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BE1AD0">
        <w:rPr>
          <w:rFonts w:ascii="Calibri" w:hAnsi="Calibri"/>
          <w:b/>
          <w:color w:val="632423"/>
          <w:sz w:val="42"/>
          <w:szCs w:val="42"/>
        </w:rPr>
        <w:t>ПОСТАНОВЛЕНИЕ</w:t>
      </w:r>
    </w:p>
    <w:p w14:paraId="3E97952F" w14:textId="77777777" w:rsidR="00887876" w:rsidRPr="00BE1AD0" w:rsidRDefault="00887876" w:rsidP="00887876">
      <w:pPr>
        <w:widowControl w:val="0"/>
        <w:snapToGrid w:val="0"/>
        <w:jc w:val="center"/>
        <w:rPr>
          <w:bCs/>
          <w:color w:val="993300"/>
          <w:sz w:val="31"/>
          <w:szCs w:val="31"/>
        </w:rPr>
      </w:pPr>
    </w:p>
    <w:p w14:paraId="584309E2" w14:textId="77777777" w:rsidR="00887876" w:rsidRPr="00BE1AD0" w:rsidRDefault="00887876" w:rsidP="00887876">
      <w:pPr>
        <w:autoSpaceDE w:val="0"/>
        <w:autoSpaceDN w:val="0"/>
        <w:adjustRightInd w:val="0"/>
        <w:ind w:left="142" w:right="-2" w:firstLine="142"/>
        <w:outlineLvl w:val="0"/>
        <w:rPr>
          <w:rFonts w:ascii="Calibri" w:hAnsi="Calibri" w:cs="Calibri"/>
          <w:bCs/>
          <w:color w:val="993300"/>
          <w:sz w:val="27"/>
          <w:szCs w:val="27"/>
          <w:u w:val="single"/>
        </w:rPr>
      </w:pPr>
      <w:r w:rsidRPr="00BE1AD0">
        <w:rPr>
          <w:rFonts w:ascii="Calibri" w:hAnsi="Calibri" w:cs="Calibri"/>
          <w:bCs/>
          <w:color w:val="993300"/>
          <w:sz w:val="27"/>
          <w:szCs w:val="27"/>
          <w:u w:val="single"/>
        </w:rPr>
        <w:t>___________</w:t>
      </w:r>
      <w:r w:rsidRPr="00BE1AD0">
        <w:rPr>
          <w:rFonts w:ascii="Calibri" w:hAnsi="Calibri" w:cs="Calibri"/>
          <w:bCs/>
          <w:color w:val="993300"/>
          <w:sz w:val="27"/>
          <w:szCs w:val="27"/>
        </w:rPr>
        <w:t xml:space="preserve"> № 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850E1" w:rsidRPr="00BE1AD0" w14:paraId="6DFBDFCE" w14:textId="77777777" w:rsidTr="0076283B">
        <w:trPr>
          <w:trHeight w:val="1055"/>
        </w:trPr>
        <w:tc>
          <w:tcPr>
            <w:tcW w:w="4644" w:type="dxa"/>
            <w:shd w:val="clear" w:color="auto" w:fill="auto"/>
          </w:tcPr>
          <w:p w14:paraId="052FD14A" w14:textId="31E22AB2" w:rsidR="00AF55CF" w:rsidRPr="00AF55CF" w:rsidRDefault="00AF55CF" w:rsidP="00AF55CF">
            <w:pPr>
              <w:pStyle w:val="a4"/>
              <w:ind w:left="284"/>
              <w:rPr>
                <w:b/>
                <w:bCs/>
                <w:sz w:val="27"/>
                <w:szCs w:val="28"/>
              </w:rPr>
            </w:pPr>
            <w:r w:rsidRPr="00AF55CF">
              <w:rPr>
                <w:b/>
                <w:bCs/>
                <w:sz w:val="27"/>
                <w:szCs w:val="28"/>
              </w:rPr>
              <w:t xml:space="preserve">Об </w:t>
            </w:r>
            <w:bookmarkStart w:id="0" w:name="_Hlk146805296"/>
            <w:r w:rsidRPr="00AF55CF">
              <w:rPr>
                <w:b/>
                <w:bCs/>
                <w:sz w:val="27"/>
                <w:szCs w:val="28"/>
              </w:rPr>
              <w:t xml:space="preserve">утверждении Порядка разработки прогноза социально-экономического развития муниципального округа </w:t>
            </w:r>
            <w:r>
              <w:rPr>
                <w:b/>
                <w:bCs/>
                <w:sz w:val="27"/>
                <w:szCs w:val="28"/>
              </w:rPr>
              <w:t>Коньково</w:t>
            </w:r>
            <w:bookmarkEnd w:id="0"/>
          </w:p>
          <w:p w14:paraId="1EDF0CD4" w14:textId="010C0890" w:rsidR="00D850E1" w:rsidRPr="00BE1AD0" w:rsidRDefault="00D850E1" w:rsidP="00A446C5">
            <w:pPr>
              <w:pStyle w:val="a4"/>
              <w:spacing w:before="0" w:beforeAutospacing="0" w:after="0" w:afterAutospacing="0"/>
              <w:ind w:left="284"/>
              <w:jc w:val="both"/>
              <w:rPr>
                <w:b/>
                <w:sz w:val="27"/>
                <w:szCs w:val="27"/>
              </w:rPr>
            </w:pPr>
          </w:p>
        </w:tc>
      </w:tr>
    </w:tbl>
    <w:p w14:paraId="72C5C3EA" w14:textId="77777777" w:rsidR="00D850E1" w:rsidRPr="00BE1AD0" w:rsidRDefault="00D850E1" w:rsidP="00D850E1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14:paraId="27F9DF5F" w14:textId="77777777" w:rsidR="00C725EB" w:rsidRPr="00BE1AD0" w:rsidRDefault="00C725EB" w:rsidP="00D73298">
      <w:pPr>
        <w:ind w:left="426"/>
        <w:rPr>
          <w:b/>
          <w:sz w:val="27"/>
          <w:szCs w:val="27"/>
        </w:rPr>
      </w:pPr>
    </w:p>
    <w:p w14:paraId="03FCEB44" w14:textId="4E7F1F59" w:rsidR="003D1FE3" w:rsidRPr="003D1FE3" w:rsidRDefault="00AF55CF" w:rsidP="003D1FE3">
      <w:pPr>
        <w:widowControl w:val="0"/>
        <w:autoSpaceDE w:val="0"/>
        <w:autoSpaceDN w:val="0"/>
        <w:ind w:right="107" w:firstLine="720"/>
        <w:jc w:val="both"/>
        <w:rPr>
          <w:sz w:val="27"/>
          <w:szCs w:val="28"/>
          <w:lang w:eastAsia="en-US"/>
        </w:rPr>
      </w:pPr>
      <w:r>
        <w:rPr>
          <w:sz w:val="28"/>
          <w:szCs w:val="28"/>
        </w:rPr>
        <w:t>В соответствии со статьей 173 Бюджетного кодекса</w:t>
      </w:r>
      <w:r w:rsidRPr="00E8695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Уставом муниципального округа Коньково</w:t>
      </w:r>
      <w:r w:rsidR="003D1FE3" w:rsidRPr="003D1FE3">
        <w:rPr>
          <w:sz w:val="27"/>
          <w:szCs w:val="28"/>
          <w:lang w:eastAsia="en-US"/>
        </w:rPr>
        <w:t>,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Положением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о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бюджетном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процессе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в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муниципальном</w:t>
      </w:r>
      <w:r w:rsidR="003D1FE3" w:rsidRPr="003D1FE3">
        <w:rPr>
          <w:spacing w:val="-67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округе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Коньково,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утвержденным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решением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Совета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депутатов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муниципального</w:t>
      </w:r>
      <w:r w:rsidR="003D1FE3" w:rsidRPr="003D1FE3">
        <w:rPr>
          <w:spacing w:val="-4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округа</w:t>
      </w:r>
      <w:r w:rsidR="003D1FE3" w:rsidRPr="003D1FE3">
        <w:rPr>
          <w:spacing w:val="1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Коньково</w:t>
      </w:r>
      <w:r w:rsidR="003D1FE3" w:rsidRPr="003D1FE3">
        <w:rPr>
          <w:spacing w:val="-1"/>
          <w:sz w:val="27"/>
          <w:szCs w:val="28"/>
          <w:lang w:eastAsia="en-US"/>
        </w:rPr>
        <w:t xml:space="preserve"> </w:t>
      </w:r>
      <w:hyperlink r:id="rId8">
        <w:r w:rsidR="003D1FE3" w:rsidRPr="003D1FE3">
          <w:rPr>
            <w:sz w:val="27"/>
            <w:szCs w:val="28"/>
            <w:lang w:eastAsia="en-US"/>
          </w:rPr>
          <w:t>от</w:t>
        </w:r>
        <w:r w:rsidR="003D1FE3" w:rsidRPr="003D1FE3">
          <w:rPr>
            <w:spacing w:val="-4"/>
            <w:sz w:val="27"/>
            <w:szCs w:val="28"/>
            <w:lang w:eastAsia="en-US"/>
          </w:rPr>
          <w:t xml:space="preserve"> </w:t>
        </w:r>
        <w:r w:rsidR="003D1FE3" w:rsidRPr="00BE1AD0">
          <w:rPr>
            <w:sz w:val="27"/>
            <w:szCs w:val="27"/>
            <w:lang w:eastAsia="en-US"/>
          </w:rPr>
          <w:t>5</w:t>
        </w:r>
        <w:r w:rsidR="003D1FE3" w:rsidRPr="003D1FE3">
          <w:rPr>
            <w:spacing w:val="-2"/>
            <w:sz w:val="27"/>
            <w:szCs w:val="28"/>
            <w:lang w:eastAsia="en-US"/>
          </w:rPr>
          <w:t xml:space="preserve"> </w:t>
        </w:r>
      </w:hyperlink>
      <w:r w:rsidR="003D1FE3" w:rsidRPr="003D1FE3">
        <w:rPr>
          <w:sz w:val="27"/>
          <w:szCs w:val="28"/>
          <w:lang w:eastAsia="en-US"/>
        </w:rPr>
        <w:t>ноября</w:t>
      </w:r>
      <w:r w:rsidR="003D1FE3" w:rsidRPr="003D1FE3">
        <w:rPr>
          <w:spacing w:val="-4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201</w:t>
      </w:r>
      <w:r w:rsidR="003D1FE3" w:rsidRPr="00BE1AD0">
        <w:rPr>
          <w:sz w:val="27"/>
          <w:szCs w:val="27"/>
          <w:lang w:eastAsia="en-US"/>
        </w:rPr>
        <w:t>3</w:t>
      </w:r>
      <w:r w:rsidR="003D1FE3" w:rsidRPr="003D1FE3">
        <w:rPr>
          <w:sz w:val="27"/>
          <w:szCs w:val="28"/>
          <w:lang w:eastAsia="en-US"/>
        </w:rPr>
        <w:t xml:space="preserve"> года</w:t>
      </w:r>
      <w:r w:rsidR="003D1FE3" w:rsidRPr="003D1FE3">
        <w:rPr>
          <w:spacing w:val="-5"/>
          <w:sz w:val="27"/>
          <w:szCs w:val="28"/>
          <w:lang w:eastAsia="en-US"/>
        </w:rPr>
        <w:t xml:space="preserve"> </w:t>
      </w:r>
      <w:r w:rsidR="003D1FE3" w:rsidRPr="003D1FE3">
        <w:rPr>
          <w:sz w:val="27"/>
          <w:szCs w:val="28"/>
          <w:lang w:eastAsia="en-US"/>
        </w:rPr>
        <w:t>№</w:t>
      </w:r>
      <w:r w:rsidR="003D1FE3" w:rsidRPr="003D1FE3">
        <w:rPr>
          <w:spacing w:val="-1"/>
          <w:sz w:val="27"/>
          <w:szCs w:val="28"/>
          <w:lang w:eastAsia="en-US"/>
        </w:rPr>
        <w:t xml:space="preserve"> </w:t>
      </w:r>
      <w:r w:rsidR="003D1FE3" w:rsidRPr="00BE1AD0">
        <w:rPr>
          <w:sz w:val="27"/>
          <w:szCs w:val="27"/>
          <w:lang w:eastAsia="en-US"/>
        </w:rPr>
        <w:t>15</w:t>
      </w:r>
      <w:r w:rsidR="003D1FE3" w:rsidRPr="003D1FE3">
        <w:rPr>
          <w:sz w:val="27"/>
          <w:szCs w:val="28"/>
          <w:lang w:eastAsia="en-US"/>
        </w:rPr>
        <w:t>/1:</w:t>
      </w:r>
    </w:p>
    <w:p w14:paraId="18DA38D7" w14:textId="6BC82A65" w:rsidR="003D1FE3" w:rsidRPr="003D1FE3" w:rsidRDefault="00362C8A" w:rsidP="003D1FE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before="241"/>
        <w:ind w:left="0" w:firstLine="709"/>
        <w:jc w:val="both"/>
        <w:rPr>
          <w:sz w:val="27"/>
          <w:szCs w:val="22"/>
          <w:lang w:eastAsia="en-US"/>
        </w:rPr>
      </w:pPr>
      <w:r>
        <w:rPr>
          <w:sz w:val="28"/>
          <w:szCs w:val="28"/>
        </w:rPr>
        <w:t xml:space="preserve">Утвердить </w:t>
      </w:r>
      <w:r w:rsidR="00AF55CF">
        <w:rPr>
          <w:sz w:val="28"/>
          <w:szCs w:val="28"/>
        </w:rPr>
        <w:t>П</w:t>
      </w:r>
      <w:r w:rsidR="00AF55CF" w:rsidRPr="00671052">
        <w:rPr>
          <w:sz w:val="28"/>
          <w:szCs w:val="28"/>
        </w:rPr>
        <w:t xml:space="preserve">орядок </w:t>
      </w:r>
      <w:r w:rsidR="00AF55CF">
        <w:rPr>
          <w:sz w:val="28"/>
          <w:szCs w:val="28"/>
        </w:rPr>
        <w:t>разработки прогноза социально-экономического развития</w:t>
      </w:r>
      <w:r w:rsidR="00AF55CF" w:rsidRPr="003D1FE3">
        <w:rPr>
          <w:sz w:val="27"/>
          <w:szCs w:val="22"/>
          <w:lang w:eastAsia="en-US"/>
        </w:rPr>
        <w:t xml:space="preserve"> </w:t>
      </w:r>
      <w:r w:rsidR="003D1FE3" w:rsidRPr="003D1FE3">
        <w:rPr>
          <w:sz w:val="27"/>
          <w:szCs w:val="22"/>
          <w:lang w:eastAsia="en-US"/>
        </w:rPr>
        <w:t>муниципального</w:t>
      </w:r>
      <w:r w:rsidR="003D1FE3" w:rsidRPr="003D1FE3">
        <w:rPr>
          <w:spacing w:val="1"/>
          <w:sz w:val="27"/>
          <w:szCs w:val="22"/>
          <w:lang w:eastAsia="en-US"/>
        </w:rPr>
        <w:t xml:space="preserve"> </w:t>
      </w:r>
      <w:r w:rsidR="003D1FE3" w:rsidRPr="003D1FE3">
        <w:rPr>
          <w:sz w:val="27"/>
          <w:szCs w:val="22"/>
          <w:lang w:eastAsia="en-US"/>
        </w:rPr>
        <w:t>округа</w:t>
      </w:r>
      <w:r w:rsidR="003D1FE3" w:rsidRPr="003D1FE3">
        <w:rPr>
          <w:spacing w:val="1"/>
          <w:sz w:val="27"/>
          <w:szCs w:val="22"/>
          <w:lang w:eastAsia="en-US"/>
        </w:rPr>
        <w:t xml:space="preserve"> </w:t>
      </w:r>
      <w:r w:rsidR="003D1FE3" w:rsidRPr="003D1FE3">
        <w:rPr>
          <w:sz w:val="27"/>
          <w:szCs w:val="22"/>
          <w:lang w:eastAsia="en-US"/>
        </w:rPr>
        <w:t>Коньково (приложение).</w:t>
      </w:r>
    </w:p>
    <w:p w14:paraId="06C35F3C" w14:textId="632772F6" w:rsidR="003D1FE3" w:rsidRPr="003D1FE3" w:rsidRDefault="003D1FE3" w:rsidP="003D1FE3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rPr>
          <w:sz w:val="27"/>
          <w:szCs w:val="28"/>
          <w:lang w:eastAsia="en-US"/>
        </w:rPr>
      </w:pPr>
      <w:r w:rsidRPr="003D1FE3">
        <w:rPr>
          <w:sz w:val="27"/>
          <w:szCs w:val="28"/>
          <w:lang w:eastAsia="en-US"/>
        </w:rPr>
        <w:t>Опубликовать настоящее постановление в бюллетене «Московский муниципальный вестник» и разместить на официальном сайте органов местного самоуправления муниципального округа Коньково.</w:t>
      </w:r>
    </w:p>
    <w:p w14:paraId="10292D15" w14:textId="77777777" w:rsidR="003D1FE3" w:rsidRPr="003D1FE3" w:rsidRDefault="003D1FE3" w:rsidP="003D1FE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7"/>
          <w:szCs w:val="28"/>
          <w:lang w:eastAsia="en-US"/>
        </w:rPr>
      </w:pPr>
      <w:r w:rsidRPr="003D1FE3">
        <w:rPr>
          <w:sz w:val="27"/>
          <w:szCs w:val="28"/>
          <w:lang w:eastAsia="en-US"/>
        </w:rPr>
        <w:t>Настоящее постановление вступает в силу со дня его официального  опубликования.</w:t>
      </w:r>
    </w:p>
    <w:p w14:paraId="16B33F85" w14:textId="015D5B45" w:rsidR="003D1FE3" w:rsidRPr="003D1FE3" w:rsidRDefault="003D1FE3" w:rsidP="003D1FE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7"/>
          <w:szCs w:val="28"/>
          <w:lang w:eastAsia="en-US"/>
        </w:rPr>
      </w:pPr>
      <w:r w:rsidRPr="003D1FE3">
        <w:rPr>
          <w:sz w:val="27"/>
          <w:szCs w:val="28"/>
          <w:lang w:eastAsia="en-US"/>
        </w:rPr>
        <w:t xml:space="preserve">Контроль за исполнением настоящего постановления возложить на главу муниципального округа Коньково </w:t>
      </w:r>
      <w:r w:rsidR="00052EF0" w:rsidRPr="00BE1AD0">
        <w:rPr>
          <w:sz w:val="27"/>
          <w:szCs w:val="27"/>
          <w:lang w:eastAsia="en-US"/>
        </w:rPr>
        <w:t>Белого</w:t>
      </w:r>
      <w:r w:rsidRPr="003D1FE3">
        <w:rPr>
          <w:sz w:val="27"/>
          <w:szCs w:val="28"/>
          <w:lang w:eastAsia="en-US"/>
        </w:rPr>
        <w:t xml:space="preserve"> </w:t>
      </w:r>
      <w:r w:rsidR="00052EF0" w:rsidRPr="00BE1AD0">
        <w:rPr>
          <w:sz w:val="27"/>
          <w:szCs w:val="27"/>
          <w:lang w:eastAsia="en-US"/>
        </w:rPr>
        <w:t>А</w:t>
      </w:r>
      <w:r w:rsidRPr="003D1FE3">
        <w:rPr>
          <w:sz w:val="27"/>
          <w:szCs w:val="28"/>
          <w:lang w:eastAsia="en-US"/>
        </w:rPr>
        <w:t>.</w:t>
      </w:r>
      <w:r w:rsidR="00052EF0" w:rsidRPr="00BE1AD0">
        <w:rPr>
          <w:sz w:val="27"/>
          <w:szCs w:val="27"/>
          <w:lang w:eastAsia="en-US"/>
        </w:rPr>
        <w:t>А</w:t>
      </w:r>
      <w:r w:rsidRPr="003D1FE3">
        <w:rPr>
          <w:sz w:val="27"/>
          <w:szCs w:val="28"/>
          <w:lang w:eastAsia="en-US"/>
        </w:rPr>
        <w:t>.</w:t>
      </w:r>
    </w:p>
    <w:p w14:paraId="62F6CEEF" w14:textId="77777777" w:rsidR="00922233" w:rsidRPr="00BE1AD0" w:rsidRDefault="00922233" w:rsidP="00D73298">
      <w:pPr>
        <w:shd w:val="clear" w:color="auto" w:fill="FFFFFF"/>
        <w:spacing w:line="276" w:lineRule="auto"/>
        <w:ind w:left="426" w:firstLine="425"/>
        <w:rPr>
          <w:sz w:val="27"/>
          <w:szCs w:val="27"/>
        </w:rPr>
      </w:pPr>
    </w:p>
    <w:p w14:paraId="1E5734EA" w14:textId="77777777" w:rsidR="003D1FE3" w:rsidRPr="00BE1AD0" w:rsidRDefault="003D1FE3" w:rsidP="00D73298">
      <w:pPr>
        <w:shd w:val="clear" w:color="auto" w:fill="FFFFFF"/>
        <w:spacing w:line="276" w:lineRule="auto"/>
        <w:ind w:left="426" w:firstLine="425"/>
        <w:rPr>
          <w:sz w:val="27"/>
          <w:szCs w:val="27"/>
        </w:rPr>
      </w:pPr>
    </w:p>
    <w:p w14:paraId="316D890E" w14:textId="4027DA58" w:rsidR="00A1077A" w:rsidRPr="00BE1AD0" w:rsidRDefault="00C725EB" w:rsidP="00087D32">
      <w:pPr>
        <w:ind w:left="426"/>
        <w:rPr>
          <w:b/>
          <w:sz w:val="27"/>
          <w:szCs w:val="27"/>
        </w:rPr>
      </w:pPr>
      <w:r w:rsidRPr="00BE1AD0">
        <w:rPr>
          <w:b/>
          <w:sz w:val="27"/>
          <w:szCs w:val="27"/>
        </w:rPr>
        <w:t>Глава муниципального</w:t>
      </w:r>
      <w:r w:rsidR="00922233" w:rsidRPr="00BE1AD0">
        <w:rPr>
          <w:b/>
          <w:sz w:val="27"/>
          <w:szCs w:val="27"/>
        </w:rPr>
        <w:t xml:space="preserve"> округа </w:t>
      </w:r>
      <w:r w:rsidR="006D7784" w:rsidRPr="00BE1AD0">
        <w:rPr>
          <w:b/>
          <w:sz w:val="27"/>
          <w:szCs w:val="27"/>
        </w:rPr>
        <w:t>Коньково</w:t>
      </w:r>
      <w:r w:rsidR="00087D32" w:rsidRPr="00BE1AD0">
        <w:rPr>
          <w:b/>
          <w:sz w:val="27"/>
          <w:szCs w:val="27"/>
        </w:rPr>
        <w:tab/>
        <w:t xml:space="preserve">                  </w:t>
      </w:r>
      <w:r w:rsidR="00D73298" w:rsidRPr="00BE1AD0">
        <w:rPr>
          <w:b/>
          <w:sz w:val="27"/>
          <w:szCs w:val="27"/>
        </w:rPr>
        <w:t xml:space="preserve">   </w:t>
      </w:r>
      <w:r w:rsidR="00087D32" w:rsidRPr="00BE1AD0">
        <w:rPr>
          <w:b/>
          <w:sz w:val="27"/>
          <w:szCs w:val="27"/>
        </w:rPr>
        <w:t xml:space="preserve">       </w:t>
      </w:r>
      <w:r w:rsidR="00D73298" w:rsidRPr="00BE1AD0">
        <w:rPr>
          <w:b/>
          <w:sz w:val="27"/>
          <w:szCs w:val="27"/>
        </w:rPr>
        <w:t xml:space="preserve"> </w:t>
      </w:r>
      <w:r w:rsidR="00F52A23" w:rsidRPr="00BE1AD0">
        <w:rPr>
          <w:b/>
          <w:sz w:val="27"/>
          <w:szCs w:val="27"/>
        </w:rPr>
        <w:t>А.А. Белый</w:t>
      </w:r>
    </w:p>
    <w:p w14:paraId="54822FE8" w14:textId="67A9CF6D" w:rsidR="006B448B" w:rsidRPr="00BE1AD0" w:rsidRDefault="00A1077A" w:rsidP="00437889">
      <w:pPr>
        <w:ind w:left="426"/>
        <w:jc w:val="right"/>
        <w:rPr>
          <w:rFonts w:eastAsia="SimSun"/>
          <w:kern w:val="2"/>
          <w:sz w:val="27"/>
          <w:szCs w:val="27"/>
          <w:lang w:eastAsia="en-US"/>
        </w:rPr>
      </w:pPr>
      <w:r w:rsidRPr="00BE1AD0">
        <w:rPr>
          <w:b/>
          <w:sz w:val="27"/>
          <w:szCs w:val="27"/>
        </w:rPr>
        <w:br w:type="page"/>
      </w:r>
    </w:p>
    <w:p w14:paraId="09ACCDDE" w14:textId="77777777" w:rsidR="003D1FE3" w:rsidRPr="00BE1AD0" w:rsidRDefault="003D1FE3" w:rsidP="003D1FE3">
      <w:pPr>
        <w:ind w:left="6521" w:right="-32"/>
        <w:jc w:val="both"/>
        <w:rPr>
          <w:b/>
          <w:sz w:val="23"/>
          <w:szCs w:val="23"/>
        </w:rPr>
      </w:pPr>
      <w:r w:rsidRPr="00BE1AD0">
        <w:rPr>
          <w:b/>
          <w:sz w:val="23"/>
          <w:szCs w:val="23"/>
        </w:rPr>
        <w:lastRenderedPageBreak/>
        <w:t>Приложение</w:t>
      </w:r>
    </w:p>
    <w:p w14:paraId="45626C54" w14:textId="77777777" w:rsidR="003D1FE3" w:rsidRPr="00BE1AD0" w:rsidRDefault="003D1FE3" w:rsidP="003D1FE3">
      <w:pPr>
        <w:ind w:left="6521" w:right="-32"/>
        <w:jc w:val="both"/>
        <w:rPr>
          <w:spacing w:val="61"/>
          <w:sz w:val="23"/>
          <w:szCs w:val="23"/>
        </w:rPr>
      </w:pPr>
      <w:r w:rsidRPr="00BE1AD0">
        <w:rPr>
          <w:sz w:val="23"/>
          <w:szCs w:val="23"/>
        </w:rPr>
        <w:t>к</w:t>
      </w:r>
      <w:r w:rsidRPr="00BE1AD0">
        <w:rPr>
          <w:spacing w:val="1"/>
          <w:sz w:val="23"/>
          <w:szCs w:val="23"/>
        </w:rPr>
        <w:t xml:space="preserve"> </w:t>
      </w:r>
      <w:r w:rsidRPr="00BE1AD0">
        <w:rPr>
          <w:sz w:val="23"/>
          <w:szCs w:val="23"/>
        </w:rPr>
        <w:t>постановлению</w:t>
      </w:r>
      <w:r w:rsidRPr="00BE1AD0">
        <w:rPr>
          <w:spacing w:val="1"/>
          <w:sz w:val="23"/>
          <w:szCs w:val="23"/>
        </w:rPr>
        <w:t xml:space="preserve"> </w:t>
      </w:r>
      <w:r w:rsidRPr="00BE1AD0">
        <w:rPr>
          <w:sz w:val="23"/>
          <w:szCs w:val="23"/>
        </w:rPr>
        <w:t>аппарата</w:t>
      </w:r>
      <w:r w:rsidRPr="00BE1AD0">
        <w:rPr>
          <w:spacing w:val="61"/>
          <w:sz w:val="23"/>
          <w:szCs w:val="23"/>
        </w:rPr>
        <w:t xml:space="preserve"> </w:t>
      </w:r>
    </w:p>
    <w:p w14:paraId="6BE2B292" w14:textId="77777777" w:rsidR="003D1FE3" w:rsidRPr="00BE1AD0" w:rsidRDefault="003D1FE3" w:rsidP="003D1FE3">
      <w:pPr>
        <w:ind w:left="6521" w:right="-32"/>
        <w:jc w:val="both"/>
        <w:rPr>
          <w:spacing w:val="1"/>
          <w:sz w:val="23"/>
          <w:szCs w:val="23"/>
        </w:rPr>
      </w:pPr>
      <w:r w:rsidRPr="00BE1AD0">
        <w:rPr>
          <w:sz w:val="23"/>
          <w:szCs w:val="23"/>
        </w:rPr>
        <w:t>Совета</w:t>
      </w:r>
      <w:r w:rsidRPr="00BE1AD0">
        <w:rPr>
          <w:spacing w:val="1"/>
          <w:sz w:val="23"/>
          <w:szCs w:val="23"/>
        </w:rPr>
        <w:t xml:space="preserve"> </w:t>
      </w:r>
      <w:r w:rsidRPr="00BE1AD0">
        <w:rPr>
          <w:sz w:val="23"/>
          <w:szCs w:val="23"/>
        </w:rPr>
        <w:t>депутатов</w:t>
      </w:r>
      <w:r w:rsidRPr="00BE1AD0">
        <w:rPr>
          <w:spacing w:val="1"/>
          <w:sz w:val="23"/>
          <w:szCs w:val="23"/>
        </w:rPr>
        <w:t xml:space="preserve"> </w:t>
      </w:r>
      <w:r w:rsidRPr="00BE1AD0">
        <w:rPr>
          <w:sz w:val="23"/>
          <w:szCs w:val="23"/>
        </w:rPr>
        <w:t>муниципального</w:t>
      </w:r>
      <w:r w:rsidRPr="00BE1AD0">
        <w:rPr>
          <w:spacing w:val="1"/>
          <w:sz w:val="23"/>
          <w:szCs w:val="23"/>
        </w:rPr>
        <w:t xml:space="preserve"> </w:t>
      </w:r>
    </w:p>
    <w:p w14:paraId="72E985FE" w14:textId="77777777" w:rsidR="003D1FE3" w:rsidRPr="00BE1AD0" w:rsidRDefault="003D1FE3" w:rsidP="003D1FE3">
      <w:pPr>
        <w:ind w:left="6521" w:right="-32"/>
        <w:jc w:val="both"/>
        <w:rPr>
          <w:sz w:val="23"/>
          <w:szCs w:val="23"/>
        </w:rPr>
      </w:pPr>
      <w:r w:rsidRPr="00BE1AD0">
        <w:rPr>
          <w:sz w:val="23"/>
          <w:szCs w:val="23"/>
        </w:rPr>
        <w:t xml:space="preserve">Округа </w:t>
      </w:r>
      <w:r w:rsidRPr="00BE1AD0">
        <w:rPr>
          <w:spacing w:val="-57"/>
          <w:sz w:val="23"/>
          <w:szCs w:val="23"/>
        </w:rPr>
        <w:t xml:space="preserve"> </w:t>
      </w:r>
      <w:r w:rsidRPr="00BE1AD0">
        <w:rPr>
          <w:sz w:val="23"/>
          <w:szCs w:val="23"/>
        </w:rPr>
        <w:t>Коньково</w:t>
      </w:r>
    </w:p>
    <w:p w14:paraId="6D039226" w14:textId="79F15369" w:rsidR="003D1FE3" w:rsidRDefault="003D1FE3" w:rsidP="00AF55CF">
      <w:pPr>
        <w:ind w:left="6521" w:right="-32"/>
        <w:jc w:val="both"/>
        <w:rPr>
          <w:b/>
          <w:sz w:val="23"/>
          <w:szCs w:val="23"/>
        </w:rPr>
      </w:pPr>
      <w:r w:rsidRPr="00BE1AD0">
        <w:rPr>
          <w:b/>
          <w:sz w:val="23"/>
          <w:szCs w:val="23"/>
        </w:rPr>
        <w:t xml:space="preserve">от </w:t>
      </w:r>
      <w:r w:rsidR="00C347D7" w:rsidRPr="00BE1AD0">
        <w:rPr>
          <w:b/>
          <w:sz w:val="23"/>
          <w:szCs w:val="23"/>
        </w:rPr>
        <w:t>____________</w:t>
      </w:r>
      <w:r w:rsidRPr="00BE1AD0">
        <w:rPr>
          <w:b/>
          <w:sz w:val="23"/>
          <w:szCs w:val="23"/>
        </w:rPr>
        <w:t xml:space="preserve"> № ___</w:t>
      </w:r>
    </w:p>
    <w:p w14:paraId="62E54051" w14:textId="77777777" w:rsidR="00AF55CF" w:rsidRPr="009D5980" w:rsidRDefault="00AF55CF" w:rsidP="00AF55CF">
      <w:pPr>
        <w:rPr>
          <w:sz w:val="22"/>
          <w:szCs w:val="22"/>
        </w:rPr>
      </w:pPr>
    </w:p>
    <w:p w14:paraId="0FE161D5" w14:textId="77777777" w:rsidR="00AF55CF" w:rsidRPr="00AB50A2" w:rsidRDefault="00AF55CF" w:rsidP="00AF55CF">
      <w:pPr>
        <w:jc w:val="center"/>
        <w:rPr>
          <w:b/>
          <w:sz w:val="28"/>
          <w:szCs w:val="28"/>
        </w:rPr>
      </w:pPr>
      <w:bookmarkStart w:id="1" w:name="bookmark1"/>
      <w:r w:rsidRPr="00AB50A2">
        <w:rPr>
          <w:b/>
          <w:sz w:val="28"/>
          <w:szCs w:val="28"/>
        </w:rPr>
        <w:t>Порядок</w:t>
      </w:r>
      <w:bookmarkEnd w:id="1"/>
    </w:p>
    <w:p w14:paraId="5472EC43" w14:textId="732433C2" w:rsidR="00AF55CF" w:rsidRPr="00AB50A2" w:rsidRDefault="00AF55CF" w:rsidP="00AF55CF">
      <w:pPr>
        <w:jc w:val="center"/>
        <w:rPr>
          <w:b/>
          <w:sz w:val="28"/>
          <w:szCs w:val="28"/>
        </w:rPr>
      </w:pPr>
      <w:r w:rsidRPr="00AB50A2">
        <w:rPr>
          <w:b/>
          <w:sz w:val="28"/>
          <w:szCs w:val="28"/>
        </w:rPr>
        <w:t xml:space="preserve">разработки прогноза социально-экономического развития муниципального округа </w:t>
      </w:r>
      <w:r>
        <w:rPr>
          <w:b/>
          <w:sz w:val="28"/>
          <w:szCs w:val="28"/>
        </w:rPr>
        <w:t>Коньково</w:t>
      </w:r>
    </w:p>
    <w:p w14:paraId="57DEB5E8" w14:textId="77777777" w:rsidR="00AF55CF" w:rsidRDefault="00AF55CF" w:rsidP="00AF55CF">
      <w:pPr>
        <w:ind w:firstLine="709"/>
        <w:jc w:val="center"/>
        <w:rPr>
          <w:b/>
          <w:sz w:val="28"/>
          <w:szCs w:val="28"/>
        </w:rPr>
      </w:pPr>
    </w:p>
    <w:p w14:paraId="15F570E2" w14:textId="77777777" w:rsidR="00AF55CF" w:rsidRPr="00AB50A2" w:rsidRDefault="00AF55CF" w:rsidP="00AF5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вопрос</w:t>
      </w:r>
    </w:p>
    <w:p w14:paraId="03F83B4A" w14:textId="53C5A948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 w:rsidRPr="00AB50A2">
        <w:rPr>
          <w:sz w:val="28"/>
          <w:szCs w:val="28"/>
        </w:rPr>
        <w:t xml:space="preserve">1.1. Порядок разработки прогноза социально-экономического развития муниципального округа </w:t>
      </w:r>
      <w:r>
        <w:rPr>
          <w:sz w:val="28"/>
          <w:szCs w:val="28"/>
        </w:rPr>
        <w:t>Коньково</w:t>
      </w:r>
      <w:r w:rsidRPr="00AB5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Порядок) </w:t>
      </w:r>
      <w:r w:rsidRPr="00AB50A2">
        <w:rPr>
          <w:sz w:val="28"/>
          <w:szCs w:val="28"/>
        </w:rPr>
        <w:t>разработан в соответствии с Бюджетны</w:t>
      </w:r>
      <w:r>
        <w:rPr>
          <w:sz w:val="28"/>
          <w:szCs w:val="28"/>
        </w:rPr>
        <w:t>м кодексом Российской Федерации</w:t>
      </w:r>
      <w:r w:rsidRPr="00AB50A2">
        <w:rPr>
          <w:sz w:val="28"/>
          <w:szCs w:val="28"/>
        </w:rPr>
        <w:t xml:space="preserve"> в целях своевременной и качественной разработки прогноза социально-экономического развития муниципального округа </w:t>
      </w:r>
      <w:r>
        <w:rPr>
          <w:sz w:val="28"/>
          <w:szCs w:val="28"/>
        </w:rPr>
        <w:t>Коньково</w:t>
      </w:r>
      <w:r w:rsidRPr="00AB50A2">
        <w:rPr>
          <w:sz w:val="28"/>
          <w:szCs w:val="28"/>
        </w:rPr>
        <w:t xml:space="preserve"> (далее – муниципальный округ).</w:t>
      </w:r>
    </w:p>
    <w:p w14:paraId="6507274D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 w:rsidRPr="00AB50A2">
        <w:rPr>
          <w:sz w:val="28"/>
          <w:szCs w:val="28"/>
        </w:rPr>
        <w:t>1.2. Прогноз социально-экономического развития муниципального округа</w:t>
      </w:r>
      <w:r>
        <w:rPr>
          <w:sz w:val="28"/>
          <w:szCs w:val="28"/>
        </w:rPr>
        <w:t xml:space="preserve"> </w:t>
      </w:r>
      <w:r w:rsidRPr="00AB50A2">
        <w:rPr>
          <w:sz w:val="28"/>
          <w:szCs w:val="28"/>
        </w:rPr>
        <w:t>(далее – прогноз социально-экономического развития) есть обоснованная оценка вероятного состояния социально-экономической сферы муниципального округа.</w:t>
      </w:r>
    </w:p>
    <w:p w14:paraId="5E7B8F42" w14:textId="3F035B0B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 w:rsidRPr="00AB50A2">
        <w:rPr>
          <w:sz w:val="28"/>
          <w:szCs w:val="28"/>
        </w:rPr>
        <w:t>На основании прогноза социально-экономического развития разрабатывается проект бюджета</w:t>
      </w:r>
      <w:r>
        <w:rPr>
          <w:sz w:val="28"/>
          <w:szCs w:val="28"/>
        </w:rPr>
        <w:t xml:space="preserve"> муниципального округа Коньково (далее - местный бюджет)</w:t>
      </w:r>
      <w:r w:rsidRPr="00AB50A2">
        <w:rPr>
          <w:sz w:val="28"/>
          <w:szCs w:val="28"/>
        </w:rPr>
        <w:t>.</w:t>
      </w:r>
    </w:p>
    <w:p w14:paraId="4533D275" w14:textId="6E8F9FC0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 w:rsidRPr="00AB50A2">
        <w:rPr>
          <w:sz w:val="28"/>
          <w:szCs w:val="28"/>
        </w:rPr>
        <w:t xml:space="preserve">1.3. Прогноз социально-экономического развития разрабатывается аппаратом Совета депутатов муниципального округа </w:t>
      </w:r>
      <w:r>
        <w:rPr>
          <w:sz w:val="28"/>
          <w:szCs w:val="28"/>
        </w:rPr>
        <w:t>Коньково</w:t>
      </w:r>
      <w:r w:rsidRPr="00AB50A2">
        <w:rPr>
          <w:sz w:val="28"/>
          <w:szCs w:val="28"/>
        </w:rPr>
        <w:t xml:space="preserve"> (далее – аппарат Совета депутатов).</w:t>
      </w:r>
    </w:p>
    <w:p w14:paraId="701DB987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 w:rsidRPr="00AB50A2">
        <w:rPr>
          <w:sz w:val="28"/>
          <w:szCs w:val="28"/>
        </w:rPr>
        <w:t>1.4. Прогноз социально-экономического развития разрабатывается ежегодно на очередной финансовый год и плановый период.</w:t>
      </w:r>
    </w:p>
    <w:p w14:paraId="3F6366E1" w14:textId="2078BBCB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 w:rsidRPr="00AB50A2">
        <w:rPr>
          <w:sz w:val="28"/>
          <w:szCs w:val="28"/>
        </w:rPr>
        <w:t>1.5. Понятия и термины, применяемые в настоящем Порядке, соответствуют содержанию понятий и терминов, применяемых в Бюджетном кодексе Российской Федерации, нормативных правовых актах города Москвы, муниципальных нормативных и иных правовых актах муниципального округа</w:t>
      </w:r>
      <w:r>
        <w:rPr>
          <w:sz w:val="28"/>
          <w:szCs w:val="28"/>
        </w:rPr>
        <w:t xml:space="preserve"> Коньково</w:t>
      </w:r>
      <w:r w:rsidRPr="00AB50A2">
        <w:rPr>
          <w:sz w:val="28"/>
          <w:szCs w:val="28"/>
        </w:rPr>
        <w:t>.</w:t>
      </w:r>
    </w:p>
    <w:p w14:paraId="636EA2DF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</w:p>
    <w:p w14:paraId="266B3CC0" w14:textId="77777777" w:rsidR="00AF55CF" w:rsidRPr="00AB50A2" w:rsidRDefault="00AF55CF" w:rsidP="00AF55CF">
      <w:pPr>
        <w:jc w:val="center"/>
        <w:rPr>
          <w:b/>
          <w:sz w:val="28"/>
          <w:szCs w:val="28"/>
        </w:rPr>
      </w:pPr>
      <w:r w:rsidRPr="00AB50A2">
        <w:rPr>
          <w:b/>
          <w:sz w:val="28"/>
          <w:szCs w:val="28"/>
        </w:rPr>
        <w:t>2. Разработка прогноза социально-экономического развития</w:t>
      </w:r>
    </w:p>
    <w:p w14:paraId="7B064F43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</w:p>
    <w:p w14:paraId="3C1BC26A" w14:textId="076144CE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 w:rsidRPr="00AB50A2">
        <w:rPr>
          <w:sz w:val="28"/>
          <w:szCs w:val="28"/>
        </w:rPr>
        <w:t>2.1. Прогноз социально-экономического развития разрабатывается аппаратом Совета депутатов на основании проекта закона города Москвы о бюджете на очередной финансовый год и плановый период, прогноза социально-экономического развития города Москвы, перечня расходных обязательств муниципальных округов, утвержденного постановлением Правительства Москвы, основных направлений бюджетной и налоговой политики муниципального округа</w:t>
      </w:r>
      <w:r>
        <w:rPr>
          <w:sz w:val="28"/>
          <w:szCs w:val="28"/>
        </w:rPr>
        <w:t xml:space="preserve"> Коньково</w:t>
      </w:r>
      <w:r w:rsidRPr="00AB50A2">
        <w:rPr>
          <w:sz w:val="28"/>
          <w:szCs w:val="28"/>
        </w:rPr>
        <w:t>.</w:t>
      </w:r>
    </w:p>
    <w:p w14:paraId="0FFE26C4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 w:rsidRPr="00AB50A2">
        <w:rPr>
          <w:sz w:val="28"/>
          <w:szCs w:val="28"/>
        </w:rPr>
        <w:t>2.2. Разработка прогноза социально-экономического развития включает два этапа:</w:t>
      </w:r>
    </w:p>
    <w:p w14:paraId="2421E0E8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B50A2">
        <w:rPr>
          <w:sz w:val="28"/>
          <w:szCs w:val="28"/>
        </w:rPr>
        <w:t xml:space="preserve"> анализ функционирования и развития экономики и социальной сферы муниципального округа;</w:t>
      </w:r>
    </w:p>
    <w:p w14:paraId="42BDE47F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B50A2">
        <w:rPr>
          <w:sz w:val="28"/>
          <w:szCs w:val="28"/>
        </w:rPr>
        <w:t xml:space="preserve"> разработка прогноза развития экономики и социальной сферы муниципального округа.</w:t>
      </w:r>
    </w:p>
    <w:p w14:paraId="09F3A92B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 w:rsidRPr="00AB50A2">
        <w:rPr>
          <w:sz w:val="28"/>
          <w:szCs w:val="28"/>
        </w:rPr>
        <w:lastRenderedPageBreak/>
        <w:t>2.3. Прогноз социально-экономического развития состоит из таблицы с отчетными и прогнозными значениями показателей социально-экономического развития, пояснительной записки и  предварительных и ожидаемых итогов</w:t>
      </w:r>
      <w:r>
        <w:rPr>
          <w:sz w:val="28"/>
          <w:szCs w:val="28"/>
        </w:rPr>
        <w:t xml:space="preserve"> (приложения 1-3</w:t>
      </w:r>
      <w:r w:rsidRPr="00AB50A2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П</w:t>
      </w:r>
      <w:r w:rsidRPr="00AB50A2">
        <w:rPr>
          <w:sz w:val="28"/>
          <w:szCs w:val="28"/>
        </w:rPr>
        <w:t>орядку).</w:t>
      </w:r>
    </w:p>
    <w:p w14:paraId="63AD7F9B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 w:rsidRPr="00AB50A2">
        <w:rPr>
          <w:sz w:val="28"/>
          <w:szCs w:val="28"/>
        </w:rPr>
        <w:t>2.4. Таблица прогноза социально-экономического развития включает следующие показатели:</w:t>
      </w:r>
    </w:p>
    <w:p w14:paraId="120544DD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AB50A2">
        <w:rPr>
          <w:sz w:val="28"/>
          <w:szCs w:val="28"/>
        </w:rPr>
        <w:t>исленность населения муниципального образования;</w:t>
      </w:r>
    </w:p>
    <w:p w14:paraId="6F2F86CF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AB50A2">
        <w:rPr>
          <w:sz w:val="28"/>
          <w:szCs w:val="28"/>
        </w:rPr>
        <w:t>онд оплаты труда государственных (муниципальных) органов;</w:t>
      </w:r>
    </w:p>
    <w:p w14:paraId="0D5399B4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AB50A2">
        <w:rPr>
          <w:sz w:val="28"/>
          <w:szCs w:val="28"/>
        </w:rPr>
        <w:t xml:space="preserve">оплата к пенсиям муниципальным служащим города Москвы; </w:t>
      </w:r>
    </w:p>
    <w:p w14:paraId="5B3C5472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B50A2">
        <w:rPr>
          <w:sz w:val="28"/>
          <w:szCs w:val="28"/>
        </w:rPr>
        <w:t xml:space="preserve">оциальные гарантии муниципальным служащим, вышедшим на пенсию; </w:t>
      </w:r>
    </w:p>
    <w:p w14:paraId="34809340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B50A2">
        <w:rPr>
          <w:sz w:val="28"/>
          <w:szCs w:val="28"/>
        </w:rPr>
        <w:t>рочие расходы в сфере здравоохранения</w:t>
      </w:r>
    </w:p>
    <w:p w14:paraId="439DBF10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B50A2">
        <w:rPr>
          <w:sz w:val="28"/>
          <w:szCs w:val="28"/>
        </w:rPr>
        <w:t>рочая закупка товаров, работ и услуг для государственных нужд по решению вопросов местного значения;</w:t>
      </w:r>
    </w:p>
    <w:p w14:paraId="15B7A73A" w14:textId="2F9435FB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B50A2">
        <w:rPr>
          <w:sz w:val="28"/>
          <w:szCs w:val="28"/>
        </w:rPr>
        <w:t xml:space="preserve">рочая закупка товаров, работ и услуг для обеспечения государственных (муниципальных) нужд для депутатов Совета муниципального округа </w:t>
      </w:r>
      <w:r>
        <w:rPr>
          <w:sz w:val="28"/>
          <w:szCs w:val="28"/>
        </w:rPr>
        <w:t>Коньково</w:t>
      </w:r>
      <w:r w:rsidRPr="00AB50A2">
        <w:rPr>
          <w:sz w:val="28"/>
          <w:szCs w:val="28"/>
        </w:rPr>
        <w:t xml:space="preserve">; </w:t>
      </w:r>
    </w:p>
    <w:p w14:paraId="41970A73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AB50A2">
        <w:rPr>
          <w:sz w:val="28"/>
          <w:szCs w:val="28"/>
        </w:rPr>
        <w:t>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Москвы;</w:t>
      </w:r>
    </w:p>
    <w:p w14:paraId="5A78C853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B50A2">
        <w:rPr>
          <w:sz w:val="28"/>
          <w:szCs w:val="28"/>
        </w:rPr>
        <w:t>бъем финансовых средств, выделяемых на иные полномочия по решению вопросов местного значения;</w:t>
      </w:r>
    </w:p>
    <w:p w14:paraId="66A9FD3B" w14:textId="49834742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 w:rsidRPr="00AB50A2">
        <w:rPr>
          <w:sz w:val="28"/>
          <w:szCs w:val="28"/>
        </w:rPr>
        <w:t xml:space="preserve">- </w:t>
      </w:r>
      <w:bookmarkStart w:id="2" w:name="_Hlk527370119"/>
      <w:r>
        <w:rPr>
          <w:sz w:val="28"/>
          <w:szCs w:val="28"/>
        </w:rPr>
        <w:t>р</w:t>
      </w:r>
      <w:r w:rsidRPr="00AB50A2">
        <w:rPr>
          <w:sz w:val="28"/>
          <w:szCs w:val="28"/>
        </w:rPr>
        <w:t xml:space="preserve">езервный фонд аппарата Совета депутатов муниципального округа </w:t>
      </w:r>
      <w:bookmarkEnd w:id="2"/>
      <w:r>
        <w:rPr>
          <w:sz w:val="28"/>
          <w:szCs w:val="28"/>
        </w:rPr>
        <w:t>Коньково</w:t>
      </w:r>
      <w:r w:rsidRPr="00AB50A2">
        <w:rPr>
          <w:sz w:val="28"/>
          <w:szCs w:val="28"/>
        </w:rPr>
        <w:t>;</w:t>
      </w:r>
    </w:p>
    <w:p w14:paraId="22649B8C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B50A2">
        <w:rPr>
          <w:sz w:val="28"/>
          <w:szCs w:val="28"/>
        </w:rPr>
        <w:t>бъем финансовых средств, выделяемых на информирование жителей о деятельности органов местного самоуправления;</w:t>
      </w:r>
    </w:p>
    <w:p w14:paraId="08B01EE8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B50A2">
        <w:rPr>
          <w:sz w:val="28"/>
          <w:szCs w:val="28"/>
        </w:rPr>
        <w:t xml:space="preserve">раздничные и социально значимые мероприятия для населения; </w:t>
      </w:r>
    </w:p>
    <w:p w14:paraId="679E63F9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B50A2">
        <w:rPr>
          <w:sz w:val="28"/>
          <w:szCs w:val="28"/>
        </w:rPr>
        <w:t>беспечение проведения выборов и референдумов.</w:t>
      </w:r>
    </w:p>
    <w:p w14:paraId="426E426A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 w:rsidRPr="00AB50A2">
        <w:rPr>
          <w:sz w:val="28"/>
          <w:szCs w:val="28"/>
        </w:rPr>
        <w:t>2.5. 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14:paraId="1AF6B91F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 w:rsidRPr="00AB50A2">
        <w:rPr>
          <w:sz w:val="28"/>
          <w:szCs w:val="28"/>
        </w:rPr>
        <w:t>В пояснительной записке также могут быть указаны приоритетные направления деятельности органов местного самоуправления по повышению качества, оказываемых населению услуг.</w:t>
      </w:r>
    </w:p>
    <w:p w14:paraId="0628A139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 w:rsidRPr="00AB50A2">
        <w:rPr>
          <w:sz w:val="28"/>
          <w:szCs w:val="28"/>
        </w:rPr>
        <w:t xml:space="preserve">2.6. В предварительных и ожидаемых итогах социально-экономического развития за текущий финансовый год, сопоставляются плановые и фактические показатели параметров социально-экономического развития с указанием причин отклонения  и ожидаемых итогов исполнения.  </w:t>
      </w:r>
    </w:p>
    <w:p w14:paraId="5FBDBBB5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 w:rsidRPr="00AB50A2">
        <w:rPr>
          <w:sz w:val="28"/>
          <w:szCs w:val="28"/>
        </w:rPr>
        <w:t>2.7.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планового периода.</w:t>
      </w:r>
    </w:p>
    <w:p w14:paraId="0CD6EAD8" w14:textId="77777777" w:rsidR="00AF55CF" w:rsidRPr="00AB50A2" w:rsidRDefault="00AF55CF" w:rsidP="00AF55CF">
      <w:pPr>
        <w:ind w:firstLine="709"/>
        <w:jc w:val="both"/>
        <w:rPr>
          <w:sz w:val="28"/>
          <w:szCs w:val="28"/>
        </w:rPr>
      </w:pPr>
      <w:r w:rsidRPr="00AB50A2">
        <w:rPr>
          <w:sz w:val="28"/>
          <w:szCs w:val="28"/>
        </w:rPr>
        <w:t xml:space="preserve">2.8. Разработка прогноза социально-экономического развития осуществляется в сроки, разработки проекта местного бюджета на очередной финансовый год и плановый период. </w:t>
      </w:r>
    </w:p>
    <w:p w14:paraId="01F1CCF1" w14:textId="39993B26" w:rsidR="00AF55CF" w:rsidRDefault="00AF55CF" w:rsidP="00AF55CF">
      <w:pPr>
        <w:ind w:firstLine="709"/>
        <w:jc w:val="both"/>
      </w:pPr>
      <w:r w:rsidRPr="00AB50A2">
        <w:rPr>
          <w:sz w:val="28"/>
          <w:szCs w:val="28"/>
        </w:rPr>
        <w:t xml:space="preserve">2.9. Прогноз социально-экономического развития одобряется главой муниципального округа </w:t>
      </w:r>
      <w:r>
        <w:rPr>
          <w:sz w:val="28"/>
          <w:szCs w:val="28"/>
        </w:rPr>
        <w:t>Коньково</w:t>
      </w:r>
      <w:r w:rsidRPr="00AB50A2">
        <w:rPr>
          <w:sz w:val="28"/>
          <w:szCs w:val="28"/>
        </w:rPr>
        <w:t xml:space="preserve"> и направляется одновременно с проектом решения о местном бюджете на рассмотрение в Совет депутатов.</w:t>
      </w:r>
      <w:r>
        <w:br w:type="page"/>
      </w:r>
    </w:p>
    <w:p w14:paraId="344FECA7" w14:textId="77777777" w:rsidR="00AF55CF" w:rsidRPr="00513131" w:rsidRDefault="00AF55CF" w:rsidP="00AF55CF">
      <w:pPr>
        <w:ind w:left="6237"/>
        <w:jc w:val="both"/>
        <w:rPr>
          <w:b/>
          <w:sz w:val="22"/>
          <w:szCs w:val="22"/>
        </w:rPr>
      </w:pPr>
      <w:r w:rsidRPr="00513131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1</w:t>
      </w:r>
    </w:p>
    <w:p w14:paraId="793697DC" w14:textId="6FCC6CA4" w:rsidR="00AF55CF" w:rsidRPr="00513131" w:rsidRDefault="00AF55CF" w:rsidP="00AF55CF">
      <w:pPr>
        <w:ind w:left="6237"/>
        <w:jc w:val="both"/>
        <w:rPr>
          <w:sz w:val="22"/>
          <w:szCs w:val="22"/>
        </w:rPr>
      </w:pPr>
      <w:r w:rsidRPr="00513131">
        <w:rPr>
          <w:sz w:val="22"/>
          <w:szCs w:val="22"/>
        </w:rPr>
        <w:t xml:space="preserve">к Порядку разработки прогноза социально-экономического развития муниципального округа </w:t>
      </w:r>
      <w:r>
        <w:rPr>
          <w:sz w:val="22"/>
          <w:szCs w:val="22"/>
        </w:rPr>
        <w:t>Коньково</w:t>
      </w:r>
    </w:p>
    <w:p w14:paraId="3E6CD7EC" w14:textId="77777777" w:rsidR="00AF55CF" w:rsidRPr="00C42EFC" w:rsidRDefault="00AF55CF" w:rsidP="00AF55CF">
      <w:pPr>
        <w:pStyle w:val="ae"/>
        <w:spacing w:line="240" w:lineRule="auto"/>
        <w:jc w:val="left"/>
        <w:rPr>
          <w:rFonts w:ascii="Times New Roman" w:hAnsi="Times New Roman" w:cs="Times New Roman"/>
          <w:szCs w:val="28"/>
          <w:u w:val="single"/>
        </w:rPr>
      </w:pPr>
    </w:p>
    <w:p w14:paraId="70A43C18" w14:textId="5133B0BF" w:rsidR="00AF55CF" w:rsidRPr="009E1A07" w:rsidRDefault="00AF55CF" w:rsidP="00AF55CF">
      <w:pPr>
        <w:jc w:val="center"/>
        <w:outlineLvl w:val="0"/>
        <w:rPr>
          <w:b/>
        </w:rPr>
      </w:pPr>
      <w:r w:rsidRPr="009E1A07">
        <w:rPr>
          <w:b/>
        </w:rPr>
        <w:t xml:space="preserve">Прогноз социально-экономического развития муниципального округа </w:t>
      </w:r>
      <w:r>
        <w:rPr>
          <w:b/>
        </w:rPr>
        <w:t>Коньково</w:t>
      </w:r>
      <w:r w:rsidRPr="00FF6F48">
        <w:rPr>
          <w:b/>
        </w:rPr>
        <w:t xml:space="preserve"> </w:t>
      </w:r>
      <w:r w:rsidRPr="009E1A07">
        <w:rPr>
          <w:b/>
        </w:rPr>
        <w:t>на _______ год и плановый период ________ и ______ годов</w:t>
      </w:r>
    </w:p>
    <w:tbl>
      <w:tblPr>
        <w:tblpPr w:leftFromText="180" w:rightFromText="180" w:vertAnchor="text" w:horzAnchor="margin" w:tblpX="-420" w:tblpY="145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40"/>
        <w:gridCol w:w="1134"/>
        <w:gridCol w:w="1281"/>
        <w:gridCol w:w="1560"/>
        <w:gridCol w:w="1134"/>
        <w:gridCol w:w="992"/>
      </w:tblGrid>
      <w:tr w:rsidR="00AF55CF" w:rsidRPr="002467A6" w14:paraId="0A48E8E0" w14:textId="77777777" w:rsidTr="00AF55CF">
        <w:trPr>
          <w:trHeight w:val="274"/>
        </w:trPr>
        <w:tc>
          <w:tcPr>
            <w:tcW w:w="675" w:type="dxa"/>
            <w:vMerge w:val="restart"/>
          </w:tcPr>
          <w:p w14:paraId="67A249DF" w14:textId="77777777" w:rsidR="00AF55CF" w:rsidRPr="002467A6" w:rsidRDefault="00AF55CF" w:rsidP="005120A0">
            <w:pPr>
              <w:ind w:right="-75"/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40" w:type="dxa"/>
            <w:vMerge w:val="restart"/>
          </w:tcPr>
          <w:p w14:paraId="57F8D23E" w14:textId="77777777" w:rsidR="00AF55CF" w:rsidRPr="002467A6" w:rsidRDefault="00AF55CF" w:rsidP="005120A0">
            <w:pPr>
              <w:ind w:right="-75"/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7FA67361" w14:textId="77777777" w:rsidR="00AF55CF" w:rsidRPr="002467A6" w:rsidRDefault="00AF55CF" w:rsidP="005120A0">
            <w:pPr>
              <w:ind w:right="-75"/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281" w:type="dxa"/>
            <w:vMerge w:val="restart"/>
          </w:tcPr>
          <w:p w14:paraId="2FA54ECB" w14:textId="77777777" w:rsidR="00AF55CF" w:rsidRPr="002467A6" w:rsidRDefault="00AF55CF" w:rsidP="005120A0">
            <w:pPr>
              <w:ind w:right="-75"/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Отчет за текущий год (оценка)</w:t>
            </w:r>
          </w:p>
        </w:tc>
        <w:tc>
          <w:tcPr>
            <w:tcW w:w="3686" w:type="dxa"/>
            <w:gridSpan w:val="3"/>
          </w:tcPr>
          <w:p w14:paraId="73CC93A4" w14:textId="77777777" w:rsidR="00AF55CF" w:rsidRPr="002467A6" w:rsidRDefault="00AF55CF" w:rsidP="005120A0">
            <w:pPr>
              <w:ind w:right="-75"/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Прогноз</w:t>
            </w:r>
          </w:p>
        </w:tc>
      </w:tr>
      <w:tr w:rsidR="00AF55CF" w:rsidRPr="002467A6" w14:paraId="0FAE0732" w14:textId="77777777" w:rsidTr="00AF55CF">
        <w:trPr>
          <w:trHeight w:val="653"/>
        </w:trPr>
        <w:tc>
          <w:tcPr>
            <w:tcW w:w="675" w:type="dxa"/>
            <w:vMerge/>
          </w:tcPr>
          <w:p w14:paraId="2A1A9B3D" w14:textId="77777777" w:rsidR="00AF55CF" w:rsidRPr="002467A6" w:rsidRDefault="00AF55CF" w:rsidP="005120A0">
            <w:pPr>
              <w:ind w:right="-75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14:paraId="59C24009" w14:textId="77777777" w:rsidR="00AF55CF" w:rsidRPr="002467A6" w:rsidRDefault="00AF55CF" w:rsidP="005120A0">
            <w:pPr>
              <w:ind w:right="-75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C1F810C" w14:textId="77777777" w:rsidR="00AF55CF" w:rsidRPr="002467A6" w:rsidRDefault="00AF55CF" w:rsidP="005120A0">
            <w:pPr>
              <w:ind w:right="-75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14:paraId="2FA672CA" w14:textId="77777777" w:rsidR="00AF55CF" w:rsidRPr="002467A6" w:rsidRDefault="00AF55CF" w:rsidP="005120A0">
            <w:pPr>
              <w:ind w:right="-75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1F8E8986" w14:textId="77777777" w:rsidR="00AF55CF" w:rsidRPr="002467A6" w:rsidRDefault="00AF55CF" w:rsidP="005120A0">
            <w:pPr>
              <w:ind w:right="-75"/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126" w:type="dxa"/>
            <w:gridSpan w:val="2"/>
          </w:tcPr>
          <w:p w14:paraId="3A3EA0DD" w14:textId="77777777" w:rsidR="00AF55CF" w:rsidRPr="002467A6" w:rsidRDefault="00AF55CF" w:rsidP="005120A0">
            <w:pPr>
              <w:ind w:right="-75"/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AF55CF" w:rsidRPr="002467A6" w14:paraId="7D41C0F9" w14:textId="77777777" w:rsidTr="00AF55CF">
        <w:trPr>
          <w:trHeight w:val="458"/>
        </w:trPr>
        <w:tc>
          <w:tcPr>
            <w:tcW w:w="675" w:type="dxa"/>
            <w:vMerge/>
          </w:tcPr>
          <w:p w14:paraId="2256B287" w14:textId="77777777" w:rsidR="00AF55CF" w:rsidRPr="002467A6" w:rsidRDefault="00AF55CF" w:rsidP="005120A0">
            <w:pPr>
              <w:ind w:right="-75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14:paraId="730BA2B5" w14:textId="77777777" w:rsidR="00AF55CF" w:rsidRPr="002467A6" w:rsidRDefault="00AF55CF" w:rsidP="005120A0">
            <w:pPr>
              <w:ind w:right="-75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06DE667" w14:textId="77777777" w:rsidR="00AF55CF" w:rsidRPr="002467A6" w:rsidRDefault="00AF55CF" w:rsidP="005120A0">
            <w:pPr>
              <w:ind w:right="-75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14:paraId="332CBF95" w14:textId="77777777" w:rsidR="00AF55CF" w:rsidRPr="002467A6" w:rsidRDefault="00AF55CF" w:rsidP="005120A0">
            <w:pPr>
              <w:ind w:right="-75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56BE7984" w14:textId="77777777" w:rsidR="00AF55CF" w:rsidRPr="002467A6" w:rsidRDefault="00AF55CF" w:rsidP="005120A0">
            <w:pPr>
              <w:ind w:right="-75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48943E" w14:textId="77777777" w:rsidR="00AF55CF" w:rsidRPr="002467A6" w:rsidRDefault="00AF55CF" w:rsidP="005120A0">
            <w:pPr>
              <w:ind w:right="-75"/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Первый год</w:t>
            </w:r>
          </w:p>
        </w:tc>
        <w:tc>
          <w:tcPr>
            <w:tcW w:w="992" w:type="dxa"/>
          </w:tcPr>
          <w:p w14:paraId="4F6BFFD0" w14:textId="77777777" w:rsidR="00AF55CF" w:rsidRPr="002467A6" w:rsidRDefault="00AF55CF" w:rsidP="005120A0">
            <w:pPr>
              <w:ind w:right="-75"/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Второй  год</w:t>
            </w:r>
          </w:p>
        </w:tc>
      </w:tr>
      <w:tr w:rsidR="00AF55CF" w:rsidRPr="002467A6" w14:paraId="4FB7D367" w14:textId="77777777" w:rsidTr="00AF55CF">
        <w:tc>
          <w:tcPr>
            <w:tcW w:w="675" w:type="dxa"/>
          </w:tcPr>
          <w:p w14:paraId="5E951EAB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14:paraId="19C67D09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6EB77FDC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2467A6">
              <w:rPr>
                <w:b/>
                <w:sz w:val="22"/>
                <w:szCs w:val="22"/>
              </w:rPr>
              <w:t>Тыс.руб</w:t>
            </w:r>
            <w:proofErr w:type="spellEnd"/>
            <w:r w:rsidRPr="00246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1" w:type="dxa"/>
          </w:tcPr>
          <w:p w14:paraId="10B1009A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170DA27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6DEB94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0F34556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1895D348" w14:textId="77777777" w:rsidTr="00AF55CF">
        <w:trPr>
          <w:trHeight w:val="398"/>
        </w:trPr>
        <w:tc>
          <w:tcPr>
            <w:tcW w:w="675" w:type="dxa"/>
          </w:tcPr>
          <w:p w14:paraId="5A35E41E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14:paraId="607D3A99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Численность населения муниципального образования</w:t>
            </w:r>
          </w:p>
        </w:tc>
        <w:tc>
          <w:tcPr>
            <w:tcW w:w="1134" w:type="dxa"/>
            <w:vAlign w:val="center"/>
          </w:tcPr>
          <w:p w14:paraId="3F3DE868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2467A6">
              <w:rPr>
                <w:b/>
                <w:sz w:val="22"/>
                <w:szCs w:val="22"/>
              </w:rPr>
              <w:t>Тыс.чел</w:t>
            </w:r>
            <w:proofErr w:type="spellEnd"/>
            <w:r w:rsidRPr="00246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1" w:type="dxa"/>
            <w:vAlign w:val="center"/>
          </w:tcPr>
          <w:p w14:paraId="4509BC0B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17FB8CE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E18343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57585AB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314C9CB2" w14:textId="77777777" w:rsidTr="00AF55CF">
        <w:tc>
          <w:tcPr>
            <w:tcW w:w="675" w:type="dxa"/>
          </w:tcPr>
          <w:p w14:paraId="46D722AF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40" w:type="dxa"/>
          </w:tcPr>
          <w:p w14:paraId="465A6FE3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14:paraId="168328EA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2467A6">
              <w:rPr>
                <w:b/>
                <w:sz w:val="22"/>
                <w:szCs w:val="22"/>
              </w:rPr>
              <w:t>Тыс.руб</w:t>
            </w:r>
            <w:proofErr w:type="spellEnd"/>
            <w:r w:rsidRPr="00246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1" w:type="dxa"/>
            <w:vAlign w:val="center"/>
          </w:tcPr>
          <w:p w14:paraId="40C55D7E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EA0855C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F290B6B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4A7B80E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48AE70A9" w14:textId="77777777" w:rsidTr="00AF55CF">
        <w:tc>
          <w:tcPr>
            <w:tcW w:w="675" w:type="dxa"/>
          </w:tcPr>
          <w:p w14:paraId="63242790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40" w:type="dxa"/>
          </w:tcPr>
          <w:p w14:paraId="7D0EA36A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1134" w:type="dxa"/>
            <w:vAlign w:val="center"/>
          </w:tcPr>
          <w:p w14:paraId="35A00D20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2467A6">
              <w:rPr>
                <w:b/>
                <w:sz w:val="22"/>
                <w:szCs w:val="22"/>
              </w:rPr>
              <w:t>Тыс.руб</w:t>
            </w:r>
            <w:proofErr w:type="spellEnd"/>
            <w:r w:rsidRPr="00246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1" w:type="dxa"/>
            <w:vAlign w:val="center"/>
          </w:tcPr>
          <w:p w14:paraId="58244297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1B7D04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397B3FA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DE08080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46B7933A" w14:textId="77777777" w:rsidTr="00AF55CF">
        <w:tc>
          <w:tcPr>
            <w:tcW w:w="675" w:type="dxa"/>
          </w:tcPr>
          <w:p w14:paraId="6724EC24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40" w:type="dxa"/>
          </w:tcPr>
          <w:p w14:paraId="0E841EBC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vAlign w:val="center"/>
          </w:tcPr>
          <w:p w14:paraId="7D9BDD39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2467A6">
              <w:rPr>
                <w:b/>
                <w:sz w:val="22"/>
                <w:szCs w:val="22"/>
              </w:rPr>
              <w:t>Тыс.руб</w:t>
            </w:r>
            <w:proofErr w:type="spellEnd"/>
            <w:r w:rsidRPr="00246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1" w:type="dxa"/>
            <w:vAlign w:val="center"/>
          </w:tcPr>
          <w:p w14:paraId="5F82C61F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6F77B30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3DB7CE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DC12BBC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424F9DC1" w14:textId="77777777" w:rsidTr="00AF55CF">
        <w:tc>
          <w:tcPr>
            <w:tcW w:w="675" w:type="dxa"/>
          </w:tcPr>
          <w:p w14:paraId="0B98004D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40" w:type="dxa"/>
          </w:tcPr>
          <w:p w14:paraId="6150307C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vAlign w:val="center"/>
          </w:tcPr>
          <w:p w14:paraId="5C60ECD2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0D6A2416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BF713C5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BE33C0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BD415A7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5C5150F6" w14:textId="77777777" w:rsidTr="00AF55CF">
        <w:tc>
          <w:tcPr>
            <w:tcW w:w="675" w:type="dxa"/>
          </w:tcPr>
          <w:p w14:paraId="0363D926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40" w:type="dxa"/>
          </w:tcPr>
          <w:p w14:paraId="288E26BA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Прочая закупка товаров, работ и услуг для государственных нужд по решению вопросов местного значения</w:t>
            </w:r>
          </w:p>
        </w:tc>
        <w:tc>
          <w:tcPr>
            <w:tcW w:w="1134" w:type="dxa"/>
            <w:vAlign w:val="center"/>
          </w:tcPr>
          <w:p w14:paraId="70706F94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2467A6">
              <w:rPr>
                <w:b/>
                <w:sz w:val="22"/>
                <w:szCs w:val="22"/>
              </w:rPr>
              <w:t>Тыс.руб</w:t>
            </w:r>
            <w:proofErr w:type="spellEnd"/>
            <w:r w:rsidRPr="00246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1" w:type="dxa"/>
            <w:vAlign w:val="center"/>
          </w:tcPr>
          <w:p w14:paraId="247581F2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06DA16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E9482B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0829314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0343D5EC" w14:textId="77777777" w:rsidTr="00AF55CF">
        <w:tc>
          <w:tcPr>
            <w:tcW w:w="675" w:type="dxa"/>
          </w:tcPr>
          <w:p w14:paraId="369BE062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40" w:type="dxa"/>
          </w:tcPr>
          <w:p w14:paraId="14FBE27A" w14:textId="5DAFB013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для депутатов Совета муниципального округа </w:t>
            </w:r>
            <w:r w:rsidRPr="002467A6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Коньково</w:t>
            </w:r>
          </w:p>
        </w:tc>
        <w:tc>
          <w:tcPr>
            <w:tcW w:w="1134" w:type="dxa"/>
            <w:vAlign w:val="center"/>
          </w:tcPr>
          <w:p w14:paraId="1E2C11C1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2467A6">
              <w:rPr>
                <w:b/>
                <w:sz w:val="22"/>
                <w:szCs w:val="22"/>
              </w:rPr>
              <w:t>Тыс.руб</w:t>
            </w:r>
            <w:proofErr w:type="spellEnd"/>
            <w:r w:rsidRPr="00246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1" w:type="dxa"/>
            <w:vAlign w:val="center"/>
          </w:tcPr>
          <w:p w14:paraId="1BB1CBC4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EE2EFF4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1C1DA3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8A9C051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4DFFBBF4" w14:textId="77777777" w:rsidTr="00AF55CF">
        <w:tc>
          <w:tcPr>
            <w:tcW w:w="675" w:type="dxa"/>
          </w:tcPr>
          <w:p w14:paraId="5C7260D3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40" w:type="dxa"/>
          </w:tcPr>
          <w:p w14:paraId="2AF9714C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vAlign w:val="center"/>
          </w:tcPr>
          <w:p w14:paraId="3E7C37A4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2467A6">
              <w:rPr>
                <w:b/>
                <w:sz w:val="22"/>
                <w:szCs w:val="22"/>
              </w:rPr>
              <w:t>Тыс.руб</w:t>
            </w:r>
            <w:proofErr w:type="spellEnd"/>
            <w:r w:rsidRPr="00246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1" w:type="dxa"/>
            <w:vAlign w:val="center"/>
          </w:tcPr>
          <w:p w14:paraId="3E6F6FE9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25159C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BAE4F4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5EE31F7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7C0B7206" w14:textId="77777777" w:rsidTr="00AF55CF">
        <w:tc>
          <w:tcPr>
            <w:tcW w:w="675" w:type="dxa"/>
          </w:tcPr>
          <w:p w14:paraId="66DA56C8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140" w:type="dxa"/>
          </w:tcPr>
          <w:p w14:paraId="61401A02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Объем финансовых средств, выделяемых на иные полномочиям по решению вопросов местного значения</w:t>
            </w:r>
          </w:p>
        </w:tc>
        <w:tc>
          <w:tcPr>
            <w:tcW w:w="1134" w:type="dxa"/>
            <w:vAlign w:val="center"/>
          </w:tcPr>
          <w:p w14:paraId="7332B962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2467A6">
              <w:rPr>
                <w:b/>
                <w:sz w:val="22"/>
                <w:szCs w:val="22"/>
              </w:rPr>
              <w:t>Тыс.руб</w:t>
            </w:r>
            <w:proofErr w:type="spellEnd"/>
            <w:r w:rsidRPr="00246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1" w:type="dxa"/>
          </w:tcPr>
          <w:p w14:paraId="7BFECBB3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8D98FD4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6FB751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1D88FA4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7E995190" w14:textId="77777777" w:rsidTr="00AF55CF">
        <w:tc>
          <w:tcPr>
            <w:tcW w:w="675" w:type="dxa"/>
          </w:tcPr>
          <w:p w14:paraId="5E223C26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140" w:type="dxa"/>
          </w:tcPr>
          <w:p w14:paraId="626A7444" w14:textId="77777777" w:rsidR="00AF55CF" w:rsidRPr="002467A6" w:rsidRDefault="00AF55CF" w:rsidP="005120A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 xml:space="preserve">Резервный </w:t>
            </w:r>
            <w:proofErr w:type="spellStart"/>
            <w:r w:rsidRPr="002467A6">
              <w:rPr>
                <w:b/>
                <w:sz w:val="22"/>
                <w:szCs w:val="22"/>
              </w:rPr>
              <w:t>фонд</w:t>
            </w:r>
            <w:r w:rsidRPr="002467A6">
              <w:rPr>
                <w:b/>
                <w:bCs/>
                <w:sz w:val="22"/>
                <w:szCs w:val="22"/>
              </w:rPr>
              <w:t>аппарата</w:t>
            </w:r>
            <w:proofErr w:type="spellEnd"/>
            <w:r w:rsidRPr="002467A6">
              <w:rPr>
                <w:b/>
                <w:bCs/>
                <w:sz w:val="22"/>
                <w:szCs w:val="22"/>
              </w:rPr>
              <w:t xml:space="preserve"> Совета депутатов муниципального </w:t>
            </w:r>
          </w:p>
          <w:p w14:paraId="28FB3536" w14:textId="5A0FEED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bCs/>
                <w:sz w:val="22"/>
                <w:szCs w:val="22"/>
              </w:rPr>
              <w:t xml:space="preserve">округа </w:t>
            </w:r>
            <w:r w:rsidRPr="002467A6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Коньково</w:t>
            </w:r>
          </w:p>
        </w:tc>
        <w:tc>
          <w:tcPr>
            <w:tcW w:w="1134" w:type="dxa"/>
            <w:vAlign w:val="center"/>
          </w:tcPr>
          <w:p w14:paraId="483530A8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2467A6">
              <w:rPr>
                <w:b/>
                <w:sz w:val="22"/>
                <w:szCs w:val="22"/>
              </w:rPr>
              <w:t>Тыс.руб</w:t>
            </w:r>
            <w:proofErr w:type="spellEnd"/>
            <w:r w:rsidRPr="00246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1" w:type="dxa"/>
          </w:tcPr>
          <w:p w14:paraId="3B988748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58A9E5C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EA1B06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1B625C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06D1D6EE" w14:textId="77777777" w:rsidTr="00AF55CF">
        <w:tc>
          <w:tcPr>
            <w:tcW w:w="675" w:type="dxa"/>
          </w:tcPr>
          <w:p w14:paraId="5ADB01F7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140" w:type="dxa"/>
          </w:tcPr>
          <w:p w14:paraId="1EE735ED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14:paraId="270C8CBB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2467A6">
              <w:rPr>
                <w:b/>
                <w:sz w:val="22"/>
                <w:szCs w:val="22"/>
              </w:rPr>
              <w:t>Тыс.руб</w:t>
            </w:r>
            <w:proofErr w:type="spellEnd"/>
            <w:r w:rsidRPr="00246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1" w:type="dxa"/>
          </w:tcPr>
          <w:p w14:paraId="277FAE4A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84E03E1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F7B505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0E831F9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7167A28E" w14:textId="77777777" w:rsidTr="00AF55CF">
        <w:tc>
          <w:tcPr>
            <w:tcW w:w="675" w:type="dxa"/>
          </w:tcPr>
          <w:p w14:paraId="3B2F2827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140" w:type="dxa"/>
          </w:tcPr>
          <w:p w14:paraId="1B2422C8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vAlign w:val="center"/>
          </w:tcPr>
          <w:p w14:paraId="5457187D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2467A6">
              <w:rPr>
                <w:b/>
                <w:sz w:val="22"/>
                <w:szCs w:val="22"/>
              </w:rPr>
              <w:t>Тыс.руб</w:t>
            </w:r>
            <w:proofErr w:type="spellEnd"/>
            <w:r w:rsidRPr="00246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1" w:type="dxa"/>
          </w:tcPr>
          <w:p w14:paraId="2C535857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470CEC9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B9ABF1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061BDC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00137176" w14:textId="77777777" w:rsidTr="00AF55CF">
        <w:tc>
          <w:tcPr>
            <w:tcW w:w="675" w:type="dxa"/>
          </w:tcPr>
          <w:p w14:paraId="2FD42769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140" w:type="dxa"/>
          </w:tcPr>
          <w:p w14:paraId="78F8AA80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vAlign w:val="center"/>
          </w:tcPr>
          <w:p w14:paraId="76B1FC03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2467A6">
              <w:rPr>
                <w:b/>
                <w:sz w:val="22"/>
                <w:szCs w:val="22"/>
              </w:rPr>
              <w:t>Тыс.руб</w:t>
            </w:r>
            <w:proofErr w:type="spellEnd"/>
            <w:r w:rsidRPr="002467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1" w:type="dxa"/>
          </w:tcPr>
          <w:p w14:paraId="251E07B0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C19A383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A29163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DB050AA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</w:tbl>
    <w:p w14:paraId="1F1483A2" w14:textId="77777777" w:rsidR="00AF55CF" w:rsidRDefault="00AF55CF" w:rsidP="00AF55CF">
      <w:pPr>
        <w:ind w:left="6237"/>
        <w:rPr>
          <w:b/>
          <w:sz w:val="22"/>
          <w:szCs w:val="22"/>
        </w:rPr>
      </w:pPr>
    </w:p>
    <w:p w14:paraId="3EAC9502" w14:textId="77777777" w:rsidR="00AF55CF" w:rsidRDefault="00AF55CF" w:rsidP="00AF55CF">
      <w:pPr>
        <w:ind w:left="6237"/>
        <w:rPr>
          <w:b/>
          <w:sz w:val="22"/>
          <w:szCs w:val="22"/>
        </w:rPr>
      </w:pPr>
    </w:p>
    <w:p w14:paraId="2BFB63C4" w14:textId="77777777" w:rsidR="00AF55CF" w:rsidRDefault="00AF55CF" w:rsidP="00AF55CF">
      <w:pPr>
        <w:ind w:left="6237"/>
        <w:rPr>
          <w:b/>
          <w:sz w:val="22"/>
          <w:szCs w:val="22"/>
        </w:rPr>
      </w:pPr>
    </w:p>
    <w:p w14:paraId="375395B5" w14:textId="77777777" w:rsidR="00AF55CF" w:rsidRDefault="00AF55CF" w:rsidP="00AF55CF">
      <w:pPr>
        <w:ind w:left="6237"/>
        <w:rPr>
          <w:b/>
          <w:sz w:val="22"/>
          <w:szCs w:val="22"/>
        </w:rPr>
      </w:pPr>
    </w:p>
    <w:p w14:paraId="04F47E55" w14:textId="662F155E" w:rsidR="00AF55CF" w:rsidRPr="00513131" w:rsidRDefault="00AF55CF" w:rsidP="00AF55CF">
      <w:pPr>
        <w:ind w:left="6237"/>
        <w:rPr>
          <w:b/>
          <w:sz w:val="22"/>
          <w:szCs w:val="22"/>
        </w:rPr>
      </w:pPr>
      <w:r w:rsidRPr="00513131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2</w:t>
      </w:r>
    </w:p>
    <w:p w14:paraId="329F3AC7" w14:textId="3559CB94" w:rsidR="00AF55CF" w:rsidRPr="00513131" w:rsidRDefault="00AF55CF" w:rsidP="00AF55CF">
      <w:pPr>
        <w:ind w:left="6237"/>
        <w:jc w:val="both"/>
        <w:rPr>
          <w:sz w:val="22"/>
          <w:szCs w:val="22"/>
        </w:rPr>
      </w:pPr>
      <w:r w:rsidRPr="00513131">
        <w:rPr>
          <w:sz w:val="22"/>
          <w:szCs w:val="22"/>
        </w:rPr>
        <w:t xml:space="preserve">к Порядку разработки прогноза социально-экономического развития муниципального округа </w:t>
      </w:r>
      <w:r>
        <w:rPr>
          <w:sz w:val="22"/>
          <w:szCs w:val="22"/>
        </w:rPr>
        <w:t>Коньково</w:t>
      </w:r>
    </w:p>
    <w:p w14:paraId="219EB8C2" w14:textId="77777777" w:rsidR="00AF55CF" w:rsidRDefault="00AF55CF" w:rsidP="00AF55CF">
      <w:pPr>
        <w:jc w:val="center"/>
        <w:outlineLvl w:val="0"/>
        <w:rPr>
          <w:b/>
        </w:rPr>
      </w:pPr>
    </w:p>
    <w:p w14:paraId="6122B148" w14:textId="77777777" w:rsidR="00AF55CF" w:rsidRPr="009E1A07" w:rsidRDefault="00AF55CF" w:rsidP="00AF55CF">
      <w:pPr>
        <w:jc w:val="center"/>
        <w:outlineLvl w:val="0"/>
        <w:rPr>
          <w:b/>
        </w:rPr>
      </w:pPr>
      <w:r w:rsidRPr="009E1A07">
        <w:rPr>
          <w:b/>
        </w:rPr>
        <w:t xml:space="preserve">Пояснительная записка </w:t>
      </w:r>
    </w:p>
    <w:p w14:paraId="0AF809F3" w14:textId="77777777" w:rsidR="00AF55CF" w:rsidRPr="009E1A07" w:rsidRDefault="00AF55CF" w:rsidP="00AF55CF">
      <w:pPr>
        <w:jc w:val="center"/>
        <w:outlineLvl w:val="0"/>
        <w:rPr>
          <w:b/>
        </w:rPr>
      </w:pPr>
      <w:r w:rsidRPr="009E1A07">
        <w:rPr>
          <w:b/>
        </w:rPr>
        <w:t xml:space="preserve">к прогнозу социально-экономического развития  </w:t>
      </w:r>
    </w:p>
    <w:p w14:paraId="68A26D3E" w14:textId="4DF65217" w:rsidR="00AF55CF" w:rsidRPr="009E1A07" w:rsidRDefault="00AF55CF" w:rsidP="00AF55CF">
      <w:pPr>
        <w:jc w:val="center"/>
        <w:outlineLvl w:val="0"/>
        <w:rPr>
          <w:b/>
        </w:rPr>
      </w:pPr>
      <w:r w:rsidRPr="009E1A07">
        <w:rPr>
          <w:b/>
        </w:rPr>
        <w:t xml:space="preserve">муниципального округа </w:t>
      </w:r>
      <w:r>
        <w:rPr>
          <w:b/>
        </w:rPr>
        <w:t>Коньково</w:t>
      </w:r>
      <w:r w:rsidRPr="00FF6F48">
        <w:rPr>
          <w:b/>
        </w:rPr>
        <w:t xml:space="preserve"> </w:t>
      </w:r>
      <w:r w:rsidRPr="009E1A07">
        <w:rPr>
          <w:b/>
        </w:rPr>
        <w:t xml:space="preserve">на текущий год  </w:t>
      </w:r>
    </w:p>
    <w:tbl>
      <w:tblPr>
        <w:tblpPr w:leftFromText="180" w:rightFromText="180" w:vertAnchor="text" w:tblpX="-527" w:tblpY="1"/>
        <w:tblOverlap w:val="never"/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94"/>
        <w:gridCol w:w="1843"/>
        <w:gridCol w:w="1701"/>
        <w:gridCol w:w="2257"/>
      </w:tblGrid>
      <w:tr w:rsidR="00AF55CF" w:rsidRPr="002467A6" w14:paraId="5014D15D" w14:textId="77777777" w:rsidTr="005120A0">
        <w:trPr>
          <w:trHeight w:val="1120"/>
        </w:trPr>
        <w:tc>
          <w:tcPr>
            <w:tcW w:w="534" w:type="dxa"/>
            <w:vAlign w:val="center"/>
          </w:tcPr>
          <w:p w14:paraId="3A45C5AE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№</w:t>
            </w:r>
          </w:p>
          <w:p w14:paraId="21BD7C1B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94" w:type="dxa"/>
            <w:vAlign w:val="center"/>
          </w:tcPr>
          <w:p w14:paraId="7D4ECDC1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14:paraId="53385CEC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Значение показателя в текущем финансовом  году</w:t>
            </w:r>
          </w:p>
        </w:tc>
        <w:tc>
          <w:tcPr>
            <w:tcW w:w="1701" w:type="dxa"/>
            <w:vAlign w:val="center"/>
          </w:tcPr>
          <w:p w14:paraId="3451B4A8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Значение показателя в очередном финансовом  году</w:t>
            </w:r>
          </w:p>
        </w:tc>
        <w:tc>
          <w:tcPr>
            <w:tcW w:w="2257" w:type="dxa"/>
            <w:vAlign w:val="center"/>
          </w:tcPr>
          <w:p w14:paraId="3D8C7297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Причины и факторы изменений</w:t>
            </w:r>
          </w:p>
        </w:tc>
      </w:tr>
      <w:tr w:rsidR="00AF55CF" w:rsidRPr="002467A6" w14:paraId="153E55C8" w14:textId="77777777" w:rsidTr="005120A0">
        <w:trPr>
          <w:trHeight w:val="516"/>
        </w:trPr>
        <w:tc>
          <w:tcPr>
            <w:tcW w:w="534" w:type="dxa"/>
          </w:tcPr>
          <w:p w14:paraId="49B0B3B4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1AEACED8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Численность населения муниципального образования</w:t>
            </w:r>
          </w:p>
        </w:tc>
        <w:tc>
          <w:tcPr>
            <w:tcW w:w="1843" w:type="dxa"/>
            <w:vAlign w:val="center"/>
          </w:tcPr>
          <w:p w14:paraId="3D0DEEC3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A8D94D1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257" w:type="dxa"/>
          </w:tcPr>
          <w:p w14:paraId="0492F7F0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4DA7F51A" w14:textId="77777777" w:rsidTr="005120A0">
        <w:trPr>
          <w:trHeight w:val="566"/>
        </w:trPr>
        <w:tc>
          <w:tcPr>
            <w:tcW w:w="534" w:type="dxa"/>
          </w:tcPr>
          <w:p w14:paraId="136D97DA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6E673087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vAlign w:val="center"/>
          </w:tcPr>
          <w:p w14:paraId="07BD9CF0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3A5A43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257" w:type="dxa"/>
          </w:tcPr>
          <w:p w14:paraId="29A58339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245FCBA3" w14:textId="77777777" w:rsidTr="005120A0">
        <w:trPr>
          <w:trHeight w:val="404"/>
        </w:trPr>
        <w:tc>
          <w:tcPr>
            <w:tcW w:w="534" w:type="dxa"/>
          </w:tcPr>
          <w:p w14:paraId="3F72C6A7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14:paraId="313BD733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1843" w:type="dxa"/>
            <w:vAlign w:val="center"/>
          </w:tcPr>
          <w:p w14:paraId="5FBB93E5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A25A643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257" w:type="dxa"/>
          </w:tcPr>
          <w:p w14:paraId="51682BA9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21A798D1" w14:textId="77777777" w:rsidTr="005120A0">
        <w:trPr>
          <w:trHeight w:val="454"/>
        </w:trPr>
        <w:tc>
          <w:tcPr>
            <w:tcW w:w="534" w:type="dxa"/>
          </w:tcPr>
          <w:p w14:paraId="0A13EC82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14:paraId="3964E4DC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843" w:type="dxa"/>
            <w:vAlign w:val="center"/>
          </w:tcPr>
          <w:p w14:paraId="6EAC9726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2F74BA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257" w:type="dxa"/>
          </w:tcPr>
          <w:p w14:paraId="2D9E0160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0D2FB96B" w14:textId="77777777" w:rsidTr="005120A0">
        <w:trPr>
          <w:trHeight w:val="517"/>
        </w:trPr>
        <w:tc>
          <w:tcPr>
            <w:tcW w:w="534" w:type="dxa"/>
          </w:tcPr>
          <w:p w14:paraId="359E54B5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14:paraId="162461DF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843" w:type="dxa"/>
            <w:vAlign w:val="center"/>
          </w:tcPr>
          <w:p w14:paraId="0CCB71BF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3D755AB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257" w:type="dxa"/>
          </w:tcPr>
          <w:p w14:paraId="26FE848C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2051426C" w14:textId="77777777" w:rsidTr="005120A0">
        <w:trPr>
          <w:trHeight w:val="681"/>
        </w:trPr>
        <w:tc>
          <w:tcPr>
            <w:tcW w:w="534" w:type="dxa"/>
          </w:tcPr>
          <w:p w14:paraId="7AE8E714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14:paraId="53F5E6B8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Прочая закупка товаров, работ и услуг для государственных нужд по решению вопросов местного значения</w:t>
            </w:r>
          </w:p>
        </w:tc>
        <w:tc>
          <w:tcPr>
            <w:tcW w:w="1843" w:type="dxa"/>
            <w:vAlign w:val="center"/>
          </w:tcPr>
          <w:p w14:paraId="1BA115CF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CE6E6F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257" w:type="dxa"/>
          </w:tcPr>
          <w:p w14:paraId="436F4FB2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3524C839" w14:textId="77777777" w:rsidTr="005120A0">
        <w:trPr>
          <w:trHeight w:val="540"/>
        </w:trPr>
        <w:tc>
          <w:tcPr>
            <w:tcW w:w="534" w:type="dxa"/>
          </w:tcPr>
          <w:p w14:paraId="686DEC25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14:paraId="5C092926" w14:textId="1CB95100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для депутатов Совета муниципального округа </w:t>
            </w:r>
            <w:r w:rsidRPr="002467A6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Коньково</w:t>
            </w:r>
          </w:p>
        </w:tc>
        <w:tc>
          <w:tcPr>
            <w:tcW w:w="1843" w:type="dxa"/>
            <w:vAlign w:val="center"/>
          </w:tcPr>
          <w:p w14:paraId="667C6B3F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E2B44ED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257" w:type="dxa"/>
          </w:tcPr>
          <w:p w14:paraId="6D00074B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15C8CB04" w14:textId="77777777" w:rsidTr="005120A0">
        <w:trPr>
          <w:trHeight w:val="1475"/>
        </w:trPr>
        <w:tc>
          <w:tcPr>
            <w:tcW w:w="534" w:type="dxa"/>
          </w:tcPr>
          <w:p w14:paraId="5F2215D6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14:paraId="39AC987F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843" w:type="dxa"/>
            <w:vAlign w:val="center"/>
          </w:tcPr>
          <w:p w14:paraId="2D630D3D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FFB37A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257" w:type="dxa"/>
          </w:tcPr>
          <w:p w14:paraId="2B9532C0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2236AAEE" w14:textId="77777777" w:rsidTr="005120A0">
        <w:trPr>
          <w:trHeight w:val="803"/>
        </w:trPr>
        <w:tc>
          <w:tcPr>
            <w:tcW w:w="534" w:type="dxa"/>
          </w:tcPr>
          <w:p w14:paraId="53211512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14:paraId="37322B5B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Объем финансовых средств, выделяемых на иные полномочиям по решению вопросов местного значения</w:t>
            </w:r>
          </w:p>
        </w:tc>
        <w:tc>
          <w:tcPr>
            <w:tcW w:w="1843" w:type="dxa"/>
          </w:tcPr>
          <w:p w14:paraId="1AB61768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6AC9FFC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257" w:type="dxa"/>
          </w:tcPr>
          <w:p w14:paraId="37827105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785A11AC" w14:textId="77777777" w:rsidTr="005120A0">
        <w:trPr>
          <w:trHeight w:val="843"/>
        </w:trPr>
        <w:tc>
          <w:tcPr>
            <w:tcW w:w="534" w:type="dxa"/>
          </w:tcPr>
          <w:p w14:paraId="26482555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14:paraId="38CD028C" w14:textId="77777777" w:rsidR="00AF55CF" w:rsidRPr="002467A6" w:rsidRDefault="00AF55CF" w:rsidP="005120A0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 xml:space="preserve">Резервный фонд </w:t>
            </w:r>
            <w:r w:rsidRPr="002467A6">
              <w:rPr>
                <w:b/>
                <w:bCs/>
                <w:sz w:val="22"/>
                <w:szCs w:val="22"/>
              </w:rPr>
              <w:t xml:space="preserve">аппарата Совета депутатов муниципального </w:t>
            </w:r>
          </w:p>
          <w:p w14:paraId="2BE79871" w14:textId="1ECF77AB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bCs/>
                <w:sz w:val="22"/>
                <w:szCs w:val="22"/>
              </w:rPr>
              <w:t xml:space="preserve">округа </w:t>
            </w:r>
            <w:r w:rsidRPr="002467A6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Коньково</w:t>
            </w:r>
          </w:p>
        </w:tc>
        <w:tc>
          <w:tcPr>
            <w:tcW w:w="1843" w:type="dxa"/>
          </w:tcPr>
          <w:p w14:paraId="6ECFE9E2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4C8434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257" w:type="dxa"/>
          </w:tcPr>
          <w:p w14:paraId="47789788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141C7259" w14:textId="77777777" w:rsidTr="005120A0">
        <w:trPr>
          <w:trHeight w:val="982"/>
        </w:trPr>
        <w:tc>
          <w:tcPr>
            <w:tcW w:w="534" w:type="dxa"/>
          </w:tcPr>
          <w:p w14:paraId="3264E873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14:paraId="64364C15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843" w:type="dxa"/>
          </w:tcPr>
          <w:p w14:paraId="1211A656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A26E983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257" w:type="dxa"/>
          </w:tcPr>
          <w:p w14:paraId="51D9303D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44AD4F34" w14:textId="77777777" w:rsidTr="005120A0">
        <w:trPr>
          <w:trHeight w:val="529"/>
        </w:trPr>
        <w:tc>
          <w:tcPr>
            <w:tcW w:w="534" w:type="dxa"/>
          </w:tcPr>
          <w:p w14:paraId="225B802C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94" w:type="dxa"/>
          </w:tcPr>
          <w:p w14:paraId="2B50E889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843" w:type="dxa"/>
          </w:tcPr>
          <w:p w14:paraId="59F58D5C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C3CE81A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257" w:type="dxa"/>
          </w:tcPr>
          <w:p w14:paraId="07A0F395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63CAA69E" w14:textId="77777777" w:rsidTr="005120A0">
        <w:trPr>
          <w:trHeight w:val="551"/>
        </w:trPr>
        <w:tc>
          <w:tcPr>
            <w:tcW w:w="534" w:type="dxa"/>
          </w:tcPr>
          <w:p w14:paraId="47C460F2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94" w:type="dxa"/>
          </w:tcPr>
          <w:p w14:paraId="53C802B3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</w:tcPr>
          <w:p w14:paraId="3B1C5E40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A589331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257" w:type="dxa"/>
          </w:tcPr>
          <w:p w14:paraId="4313A5C1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2467A6" w14:paraId="4FA9D49B" w14:textId="77777777" w:rsidTr="005120A0">
        <w:trPr>
          <w:trHeight w:val="255"/>
        </w:trPr>
        <w:tc>
          <w:tcPr>
            <w:tcW w:w="534" w:type="dxa"/>
          </w:tcPr>
          <w:p w14:paraId="7066DC81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35262A4A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2467A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1431223E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BFB5155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257" w:type="dxa"/>
          </w:tcPr>
          <w:p w14:paraId="336BF52F" w14:textId="77777777" w:rsidR="00AF55CF" w:rsidRPr="002467A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</w:tbl>
    <w:p w14:paraId="414E118E" w14:textId="77777777" w:rsidR="00AF55CF" w:rsidRDefault="00AF55CF" w:rsidP="00AF55CF">
      <w:pPr>
        <w:jc w:val="center"/>
        <w:outlineLvl w:val="0"/>
        <w:rPr>
          <w:b/>
        </w:rPr>
      </w:pPr>
    </w:p>
    <w:p w14:paraId="6B0446DB" w14:textId="77777777" w:rsidR="00AF55CF" w:rsidRDefault="00AF55CF" w:rsidP="00AF55CF">
      <w:pPr>
        <w:jc w:val="center"/>
        <w:outlineLvl w:val="0"/>
        <w:rPr>
          <w:b/>
        </w:rPr>
      </w:pPr>
    </w:p>
    <w:p w14:paraId="1E1F2A55" w14:textId="77777777" w:rsidR="00AF55CF" w:rsidRDefault="00AF55CF" w:rsidP="00AF55CF">
      <w:pPr>
        <w:jc w:val="center"/>
        <w:outlineLvl w:val="0"/>
        <w:rPr>
          <w:b/>
        </w:rPr>
      </w:pPr>
    </w:p>
    <w:p w14:paraId="2CA7D293" w14:textId="77777777" w:rsidR="00AF55CF" w:rsidRDefault="00AF55CF" w:rsidP="00AF55CF">
      <w:pPr>
        <w:jc w:val="center"/>
        <w:outlineLvl w:val="0"/>
        <w:rPr>
          <w:b/>
        </w:rPr>
      </w:pPr>
    </w:p>
    <w:p w14:paraId="310948A9" w14:textId="77777777" w:rsidR="00AF55CF" w:rsidRPr="00513131" w:rsidRDefault="00AF55CF" w:rsidP="00AF55CF">
      <w:pPr>
        <w:ind w:left="6237"/>
        <w:rPr>
          <w:b/>
          <w:sz w:val="22"/>
          <w:szCs w:val="22"/>
        </w:rPr>
      </w:pPr>
      <w:r w:rsidRPr="00513131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3</w:t>
      </w:r>
    </w:p>
    <w:p w14:paraId="4C354905" w14:textId="4D71D1A2" w:rsidR="00AF55CF" w:rsidRPr="00513131" w:rsidRDefault="00AF55CF" w:rsidP="00AF55CF">
      <w:pPr>
        <w:ind w:left="6237"/>
        <w:jc w:val="both"/>
        <w:rPr>
          <w:sz w:val="22"/>
          <w:szCs w:val="22"/>
        </w:rPr>
      </w:pPr>
      <w:r w:rsidRPr="00513131">
        <w:rPr>
          <w:sz w:val="22"/>
          <w:szCs w:val="22"/>
        </w:rPr>
        <w:t xml:space="preserve">к Порядку разработки прогноза социально-экономического развития муниципального округа </w:t>
      </w:r>
      <w:r>
        <w:rPr>
          <w:sz w:val="22"/>
          <w:szCs w:val="22"/>
        </w:rPr>
        <w:t>Коньково</w:t>
      </w:r>
    </w:p>
    <w:p w14:paraId="333F258D" w14:textId="77777777" w:rsidR="00AF55CF" w:rsidRDefault="00AF55CF" w:rsidP="00AF55CF">
      <w:pPr>
        <w:jc w:val="center"/>
        <w:outlineLvl w:val="0"/>
        <w:rPr>
          <w:b/>
        </w:rPr>
      </w:pPr>
    </w:p>
    <w:p w14:paraId="189058CF" w14:textId="77777777" w:rsidR="00AF55CF" w:rsidRPr="009E1A07" w:rsidRDefault="00AF55CF" w:rsidP="00AF55CF">
      <w:pPr>
        <w:jc w:val="center"/>
        <w:outlineLvl w:val="0"/>
        <w:rPr>
          <w:b/>
        </w:rPr>
      </w:pPr>
      <w:r w:rsidRPr="009E1A07">
        <w:rPr>
          <w:b/>
        </w:rPr>
        <w:t>Предварительные и ожидаемые итоги социально-экономического развития</w:t>
      </w:r>
    </w:p>
    <w:p w14:paraId="74ABB4B8" w14:textId="3EF15244" w:rsidR="00AF55CF" w:rsidRPr="009E1A07" w:rsidRDefault="00AF55CF" w:rsidP="00AF55CF">
      <w:pPr>
        <w:jc w:val="center"/>
        <w:outlineLvl w:val="0"/>
        <w:rPr>
          <w:b/>
          <w:u w:val="single"/>
        </w:rPr>
      </w:pPr>
      <w:r w:rsidRPr="009E1A07">
        <w:rPr>
          <w:b/>
        </w:rPr>
        <w:t xml:space="preserve">муниципального округа </w:t>
      </w:r>
      <w:r>
        <w:rPr>
          <w:b/>
        </w:rPr>
        <w:t>Коньково</w:t>
      </w:r>
      <w:r w:rsidRPr="00FF6F48">
        <w:rPr>
          <w:b/>
        </w:rPr>
        <w:t xml:space="preserve"> </w:t>
      </w:r>
      <w:r w:rsidRPr="009E1A07">
        <w:rPr>
          <w:b/>
        </w:rPr>
        <w:t>за текущий год</w:t>
      </w:r>
    </w:p>
    <w:tbl>
      <w:tblPr>
        <w:tblW w:w="10875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3910"/>
        <w:gridCol w:w="1351"/>
        <w:gridCol w:w="894"/>
        <w:gridCol w:w="907"/>
        <w:gridCol w:w="1753"/>
        <w:gridCol w:w="1501"/>
      </w:tblGrid>
      <w:tr w:rsidR="00AF55CF" w:rsidRPr="00681936" w14:paraId="2FB1B1C3" w14:textId="77777777" w:rsidTr="005120A0">
        <w:trPr>
          <w:trHeight w:val="195"/>
        </w:trPr>
        <w:tc>
          <w:tcPr>
            <w:tcW w:w="559" w:type="dxa"/>
            <w:vMerge w:val="restart"/>
          </w:tcPr>
          <w:p w14:paraId="7A40E788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10" w:type="dxa"/>
            <w:vMerge w:val="restart"/>
          </w:tcPr>
          <w:p w14:paraId="26FF53CE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51" w:type="dxa"/>
            <w:vMerge w:val="restart"/>
          </w:tcPr>
          <w:p w14:paraId="2C3EC201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894" w:type="dxa"/>
            <w:vMerge w:val="restart"/>
          </w:tcPr>
          <w:p w14:paraId="7EA574BB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4161" w:type="dxa"/>
            <w:gridSpan w:val="3"/>
          </w:tcPr>
          <w:p w14:paraId="2C7C1801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Текущий финансовый год</w:t>
            </w:r>
          </w:p>
        </w:tc>
      </w:tr>
      <w:tr w:rsidR="00AF55CF" w:rsidRPr="00681936" w14:paraId="071A4A85" w14:textId="77777777" w:rsidTr="005120A0">
        <w:trPr>
          <w:trHeight w:val="66"/>
        </w:trPr>
        <w:tc>
          <w:tcPr>
            <w:tcW w:w="559" w:type="dxa"/>
            <w:vMerge/>
          </w:tcPr>
          <w:p w14:paraId="4EFD3FAF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910" w:type="dxa"/>
            <w:vMerge/>
          </w:tcPr>
          <w:p w14:paraId="6480FF1A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14:paraId="43C7832E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vMerge/>
          </w:tcPr>
          <w:p w14:paraId="5800436B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14:paraId="1D273332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753" w:type="dxa"/>
          </w:tcPr>
          <w:p w14:paraId="03E3B80B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Причины отклонений</w:t>
            </w:r>
          </w:p>
        </w:tc>
        <w:tc>
          <w:tcPr>
            <w:tcW w:w="1501" w:type="dxa"/>
          </w:tcPr>
          <w:p w14:paraId="52183E49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Ожидаемые итоги исполнения</w:t>
            </w:r>
          </w:p>
        </w:tc>
      </w:tr>
      <w:tr w:rsidR="00AF55CF" w:rsidRPr="00681936" w14:paraId="4E5498CA" w14:textId="77777777" w:rsidTr="005120A0">
        <w:trPr>
          <w:trHeight w:val="66"/>
        </w:trPr>
        <w:tc>
          <w:tcPr>
            <w:tcW w:w="559" w:type="dxa"/>
          </w:tcPr>
          <w:p w14:paraId="16A9752F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10" w:type="dxa"/>
          </w:tcPr>
          <w:p w14:paraId="7E014DA2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Численность населения муниципального образования</w:t>
            </w:r>
          </w:p>
        </w:tc>
        <w:tc>
          <w:tcPr>
            <w:tcW w:w="1351" w:type="dxa"/>
            <w:vAlign w:val="center"/>
          </w:tcPr>
          <w:p w14:paraId="130C3D96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894" w:type="dxa"/>
          </w:tcPr>
          <w:p w14:paraId="57A34F2D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14:paraId="2F214738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14:paraId="2AB5E8F7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1FB7195C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681936" w14:paraId="60AD2B79" w14:textId="77777777" w:rsidTr="005120A0">
        <w:trPr>
          <w:trHeight w:val="66"/>
        </w:trPr>
        <w:tc>
          <w:tcPr>
            <w:tcW w:w="559" w:type="dxa"/>
          </w:tcPr>
          <w:p w14:paraId="1E766A55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10" w:type="dxa"/>
          </w:tcPr>
          <w:p w14:paraId="3FD9F667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351" w:type="dxa"/>
            <w:vAlign w:val="center"/>
          </w:tcPr>
          <w:p w14:paraId="27CE97C0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681936">
              <w:rPr>
                <w:b/>
                <w:sz w:val="22"/>
                <w:szCs w:val="22"/>
              </w:rPr>
              <w:t>Тыс.руб</w:t>
            </w:r>
            <w:proofErr w:type="spellEnd"/>
            <w:r w:rsidRPr="006819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dxa"/>
          </w:tcPr>
          <w:p w14:paraId="3BA05B6B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14:paraId="11DFFA54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14:paraId="589335EA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22884433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681936" w14:paraId="49286F0C" w14:textId="77777777" w:rsidTr="005120A0">
        <w:trPr>
          <w:trHeight w:val="66"/>
        </w:trPr>
        <w:tc>
          <w:tcPr>
            <w:tcW w:w="559" w:type="dxa"/>
          </w:tcPr>
          <w:p w14:paraId="6E699DB7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10" w:type="dxa"/>
          </w:tcPr>
          <w:p w14:paraId="64D470BC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1351" w:type="dxa"/>
            <w:vAlign w:val="center"/>
          </w:tcPr>
          <w:p w14:paraId="44F5D4DB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681936">
              <w:rPr>
                <w:b/>
                <w:sz w:val="22"/>
                <w:szCs w:val="22"/>
              </w:rPr>
              <w:t>Тыс.руб</w:t>
            </w:r>
            <w:proofErr w:type="spellEnd"/>
            <w:r w:rsidRPr="006819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dxa"/>
          </w:tcPr>
          <w:p w14:paraId="25F3B95D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14:paraId="121AFC88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14:paraId="3056956B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04AF0390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681936" w14:paraId="11619B98" w14:textId="77777777" w:rsidTr="005120A0">
        <w:trPr>
          <w:trHeight w:val="66"/>
        </w:trPr>
        <w:tc>
          <w:tcPr>
            <w:tcW w:w="559" w:type="dxa"/>
          </w:tcPr>
          <w:p w14:paraId="2F3900FE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10" w:type="dxa"/>
          </w:tcPr>
          <w:p w14:paraId="38E7DDC0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51" w:type="dxa"/>
            <w:vAlign w:val="center"/>
          </w:tcPr>
          <w:p w14:paraId="3232E18C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681936">
              <w:rPr>
                <w:b/>
                <w:sz w:val="22"/>
                <w:szCs w:val="22"/>
              </w:rPr>
              <w:t>Тыс.руб</w:t>
            </w:r>
            <w:proofErr w:type="spellEnd"/>
            <w:r w:rsidRPr="006819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dxa"/>
          </w:tcPr>
          <w:p w14:paraId="650386AF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14:paraId="5352C4B6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14:paraId="29514B7E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2EC9DE4A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681936" w14:paraId="3083BF60" w14:textId="77777777" w:rsidTr="005120A0">
        <w:trPr>
          <w:trHeight w:val="66"/>
        </w:trPr>
        <w:tc>
          <w:tcPr>
            <w:tcW w:w="559" w:type="dxa"/>
          </w:tcPr>
          <w:p w14:paraId="689AE078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10" w:type="dxa"/>
          </w:tcPr>
          <w:p w14:paraId="18A25C06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351" w:type="dxa"/>
            <w:vAlign w:val="center"/>
          </w:tcPr>
          <w:p w14:paraId="27B11265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681936">
              <w:rPr>
                <w:b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894" w:type="dxa"/>
          </w:tcPr>
          <w:p w14:paraId="4F1B79B8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14:paraId="6C195731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14:paraId="2332DA5B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70EF89BB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681936" w14:paraId="13EAE311" w14:textId="77777777" w:rsidTr="005120A0">
        <w:trPr>
          <w:trHeight w:val="66"/>
        </w:trPr>
        <w:tc>
          <w:tcPr>
            <w:tcW w:w="559" w:type="dxa"/>
          </w:tcPr>
          <w:p w14:paraId="495183D7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10" w:type="dxa"/>
          </w:tcPr>
          <w:p w14:paraId="573BB143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Прочая закупка товаров, работ и услуг для государственных нужд по решению вопросов местного значения</w:t>
            </w:r>
          </w:p>
        </w:tc>
        <w:tc>
          <w:tcPr>
            <w:tcW w:w="1351" w:type="dxa"/>
            <w:vAlign w:val="center"/>
          </w:tcPr>
          <w:p w14:paraId="280C2F3C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681936">
              <w:rPr>
                <w:b/>
                <w:sz w:val="22"/>
                <w:szCs w:val="22"/>
              </w:rPr>
              <w:t>Тыс.руб</w:t>
            </w:r>
            <w:proofErr w:type="spellEnd"/>
            <w:r w:rsidRPr="006819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dxa"/>
          </w:tcPr>
          <w:p w14:paraId="767CC6BE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14:paraId="2BE15ED6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14:paraId="7FFFFC4C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1A7EF788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681936" w14:paraId="1495FDCE" w14:textId="77777777" w:rsidTr="005120A0">
        <w:trPr>
          <w:trHeight w:val="66"/>
        </w:trPr>
        <w:tc>
          <w:tcPr>
            <w:tcW w:w="559" w:type="dxa"/>
          </w:tcPr>
          <w:p w14:paraId="3515C1AB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10" w:type="dxa"/>
          </w:tcPr>
          <w:p w14:paraId="1EB38355" w14:textId="215BA608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для депутатов Совета муниципального округа  </w:t>
            </w:r>
            <w:r>
              <w:rPr>
                <w:b/>
                <w:sz w:val="22"/>
                <w:szCs w:val="22"/>
              </w:rPr>
              <w:t>Коньково</w:t>
            </w:r>
          </w:p>
        </w:tc>
        <w:tc>
          <w:tcPr>
            <w:tcW w:w="1351" w:type="dxa"/>
            <w:vAlign w:val="center"/>
          </w:tcPr>
          <w:p w14:paraId="67C20EEC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681936">
              <w:rPr>
                <w:b/>
                <w:sz w:val="22"/>
                <w:szCs w:val="22"/>
              </w:rPr>
              <w:t>Тыс.руб</w:t>
            </w:r>
            <w:proofErr w:type="spellEnd"/>
            <w:r w:rsidRPr="006819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dxa"/>
          </w:tcPr>
          <w:p w14:paraId="1AC352AC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14:paraId="52474947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14:paraId="13D31CDC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2506E543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681936" w14:paraId="4015B54D" w14:textId="77777777" w:rsidTr="005120A0">
        <w:trPr>
          <w:trHeight w:val="66"/>
        </w:trPr>
        <w:tc>
          <w:tcPr>
            <w:tcW w:w="559" w:type="dxa"/>
          </w:tcPr>
          <w:p w14:paraId="59367FBB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10" w:type="dxa"/>
          </w:tcPr>
          <w:p w14:paraId="1ACF161B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351" w:type="dxa"/>
            <w:vAlign w:val="center"/>
          </w:tcPr>
          <w:p w14:paraId="158FD63D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681936">
              <w:rPr>
                <w:b/>
                <w:sz w:val="22"/>
                <w:szCs w:val="22"/>
              </w:rPr>
              <w:t>Тыс.руб</w:t>
            </w:r>
            <w:proofErr w:type="spellEnd"/>
            <w:r w:rsidRPr="006819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dxa"/>
          </w:tcPr>
          <w:p w14:paraId="4A1AA020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14:paraId="7A7DCDC7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14:paraId="474C498C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54AE5C3F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681936" w14:paraId="5245689C" w14:textId="77777777" w:rsidTr="005120A0">
        <w:trPr>
          <w:trHeight w:val="66"/>
        </w:trPr>
        <w:tc>
          <w:tcPr>
            <w:tcW w:w="559" w:type="dxa"/>
          </w:tcPr>
          <w:p w14:paraId="1BD931B4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10" w:type="dxa"/>
          </w:tcPr>
          <w:p w14:paraId="76547AFD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Объем финансовых средств, выделяемых на иные полномочиям по решению вопросов местного значения</w:t>
            </w:r>
          </w:p>
        </w:tc>
        <w:tc>
          <w:tcPr>
            <w:tcW w:w="1351" w:type="dxa"/>
            <w:vAlign w:val="center"/>
          </w:tcPr>
          <w:p w14:paraId="21FF2962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681936">
              <w:rPr>
                <w:b/>
                <w:sz w:val="22"/>
                <w:szCs w:val="22"/>
              </w:rPr>
              <w:t>Тыс.руб</w:t>
            </w:r>
            <w:proofErr w:type="spellEnd"/>
            <w:r w:rsidRPr="006819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dxa"/>
          </w:tcPr>
          <w:p w14:paraId="54E3569D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14:paraId="307E9FD9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14:paraId="04C7275F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673E0B53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681936" w14:paraId="0906D953" w14:textId="77777777" w:rsidTr="005120A0">
        <w:trPr>
          <w:trHeight w:val="66"/>
        </w:trPr>
        <w:tc>
          <w:tcPr>
            <w:tcW w:w="559" w:type="dxa"/>
          </w:tcPr>
          <w:p w14:paraId="4BCB135F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10" w:type="dxa"/>
          </w:tcPr>
          <w:p w14:paraId="48B2F02A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 xml:space="preserve">Резервный фонд аппарата Совета депутатов муниципального </w:t>
            </w:r>
          </w:p>
          <w:p w14:paraId="13B44E22" w14:textId="36FA00CE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 xml:space="preserve">округа  </w:t>
            </w:r>
            <w:r>
              <w:rPr>
                <w:b/>
                <w:sz w:val="22"/>
                <w:szCs w:val="22"/>
              </w:rPr>
              <w:t>Коньково</w:t>
            </w:r>
          </w:p>
        </w:tc>
        <w:tc>
          <w:tcPr>
            <w:tcW w:w="1351" w:type="dxa"/>
            <w:vAlign w:val="center"/>
          </w:tcPr>
          <w:p w14:paraId="07261DC9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681936">
              <w:rPr>
                <w:b/>
                <w:sz w:val="22"/>
                <w:szCs w:val="22"/>
              </w:rPr>
              <w:t>Тыс.руб</w:t>
            </w:r>
            <w:proofErr w:type="spellEnd"/>
            <w:r w:rsidRPr="006819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dxa"/>
          </w:tcPr>
          <w:p w14:paraId="5C515AAB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14:paraId="38104A3B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14:paraId="63FC99CA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6CA4CAD9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681936" w14:paraId="6D0A6414" w14:textId="77777777" w:rsidTr="005120A0">
        <w:trPr>
          <w:trHeight w:val="66"/>
        </w:trPr>
        <w:tc>
          <w:tcPr>
            <w:tcW w:w="559" w:type="dxa"/>
          </w:tcPr>
          <w:p w14:paraId="66CC0D9B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10" w:type="dxa"/>
          </w:tcPr>
          <w:p w14:paraId="3D32E5F3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351" w:type="dxa"/>
            <w:vAlign w:val="center"/>
          </w:tcPr>
          <w:p w14:paraId="64AC71AB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681936">
              <w:rPr>
                <w:b/>
                <w:sz w:val="22"/>
                <w:szCs w:val="22"/>
              </w:rPr>
              <w:t>Тыс.руб</w:t>
            </w:r>
            <w:proofErr w:type="spellEnd"/>
            <w:r w:rsidRPr="006819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dxa"/>
          </w:tcPr>
          <w:p w14:paraId="46919785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14:paraId="5A6EA075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14:paraId="610E8BDB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06184B38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681936" w14:paraId="2B1E30DE" w14:textId="77777777" w:rsidTr="005120A0">
        <w:trPr>
          <w:trHeight w:val="66"/>
        </w:trPr>
        <w:tc>
          <w:tcPr>
            <w:tcW w:w="559" w:type="dxa"/>
          </w:tcPr>
          <w:p w14:paraId="42AE5112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10" w:type="dxa"/>
          </w:tcPr>
          <w:p w14:paraId="3468F87B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351" w:type="dxa"/>
            <w:vAlign w:val="center"/>
          </w:tcPr>
          <w:p w14:paraId="3A115176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681936">
              <w:rPr>
                <w:b/>
                <w:sz w:val="22"/>
                <w:szCs w:val="22"/>
              </w:rPr>
              <w:t>Тыс.руб</w:t>
            </w:r>
            <w:proofErr w:type="spellEnd"/>
            <w:r w:rsidRPr="006819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dxa"/>
          </w:tcPr>
          <w:p w14:paraId="456F0059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14:paraId="4E6D2010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14:paraId="4B73D576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35D0ECEE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681936" w14:paraId="2559225F" w14:textId="77777777" w:rsidTr="005120A0">
        <w:trPr>
          <w:trHeight w:val="66"/>
        </w:trPr>
        <w:tc>
          <w:tcPr>
            <w:tcW w:w="559" w:type="dxa"/>
          </w:tcPr>
          <w:p w14:paraId="40457649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10" w:type="dxa"/>
          </w:tcPr>
          <w:p w14:paraId="43D7ACDB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351" w:type="dxa"/>
            <w:vAlign w:val="center"/>
          </w:tcPr>
          <w:p w14:paraId="440F1B56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681936">
              <w:rPr>
                <w:b/>
                <w:sz w:val="22"/>
                <w:szCs w:val="22"/>
              </w:rPr>
              <w:t>Тыс.руб</w:t>
            </w:r>
            <w:proofErr w:type="spellEnd"/>
            <w:r w:rsidRPr="006819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4" w:type="dxa"/>
          </w:tcPr>
          <w:p w14:paraId="12987A8D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14:paraId="7EA2318F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14:paraId="2F543FF3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4E2610A3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AF55CF" w:rsidRPr="00681936" w14:paraId="31D07712" w14:textId="77777777" w:rsidTr="005120A0">
        <w:trPr>
          <w:trHeight w:val="66"/>
        </w:trPr>
        <w:tc>
          <w:tcPr>
            <w:tcW w:w="559" w:type="dxa"/>
          </w:tcPr>
          <w:p w14:paraId="6788523A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910" w:type="dxa"/>
          </w:tcPr>
          <w:p w14:paraId="73C7725A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6819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51" w:type="dxa"/>
          </w:tcPr>
          <w:p w14:paraId="457AED7E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</w:tcPr>
          <w:p w14:paraId="17F5CBEC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</w:tcPr>
          <w:p w14:paraId="4B9CEBB5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14:paraId="5E0B69D3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76E7B325" w14:textId="77777777" w:rsidR="00AF55CF" w:rsidRPr="00681936" w:rsidRDefault="00AF55CF" w:rsidP="005120A0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</w:tbl>
    <w:p w14:paraId="6C8B92CB" w14:textId="77777777" w:rsidR="00AF55CF" w:rsidRPr="00AF55CF" w:rsidRDefault="00AF55CF" w:rsidP="00AF55CF">
      <w:pPr>
        <w:ind w:left="6521" w:right="-32"/>
        <w:jc w:val="both"/>
        <w:rPr>
          <w:b/>
          <w:sz w:val="23"/>
          <w:szCs w:val="23"/>
        </w:rPr>
      </w:pPr>
    </w:p>
    <w:sectPr w:rsidR="00AF55CF" w:rsidRPr="00AF55CF" w:rsidSect="00AF55CF">
      <w:pgSz w:w="11906" w:h="16838"/>
      <w:pgMar w:top="1134" w:right="851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465AD" w14:textId="77777777" w:rsidR="001C0578" w:rsidRPr="00BE1AD0" w:rsidRDefault="001C0578" w:rsidP="003D1FE3">
      <w:pPr>
        <w:rPr>
          <w:sz w:val="23"/>
          <w:szCs w:val="23"/>
        </w:rPr>
      </w:pPr>
      <w:r w:rsidRPr="00BE1AD0">
        <w:rPr>
          <w:sz w:val="23"/>
          <w:szCs w:val="23"/>
        </w:rPr>
        <w:separator/>
      </w:r>
    </w:p>
  </w:endnote>
  <w:endnote w:type="continuationSeparator" w:id="0">
    <w:p w14:paraId="01EF6041" w14:textId="77777777" w:rsidR="001C0578" w:rsidRPr="00BE1AD0" w:rsidRDefault="001C0578" w:rsidP="003D1FE3">
      <w:pPr>
        <w:rPr>
          <w:sz w:val="23"/>
          <w:szCs w:val="23"/>
        </w:rPr>
      </w:pPr>
      <w:r w:rsidRPr="00BE1AD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FAA4" w14:textId="77777777" w:rsidR="001C0578" w:rsidRPr="00BE1AD0" w:rsidRDefault="001C0578" w:rsidP="003D1FE3">
      <w:pPr>
        <w:rPr>
          <w:sz w:val="23"/>
          <w:szCs w:val="23"/>
        </w:rPr>
      </w:pPr>
      <w:r w:rsidRPr="00BE1AD0">
        <w:rPr>
          <w:sz w:val="23"/>
          <w:szCs w:val="23"/>
        </w:rPr>
        <w:separator/>
      </w:r>
    </w:p>
  </w:footnote>
  <w:footnote w:type="continuationSeparator" w:id="0">
    <w:p w14:paraId="5A65A4E6" w14:textId="77777777" w:rsidR="001C0578" w:rsidRPr="00BE1AD0" w:rsidRDefault="001C0578" w:rsidP="003D1FE3">
      <w:pPr>
        <w:rPr>
          <w:sz w:val="23"/>
          <w:szCs w:val="23"/>
        </w:rPr>
      </w:pPr>
      <w:r w:rsidRPr="00BE1AD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C30"/>
    <w:multiLevelType w:val="hybridMultilevel"/>
    <w:tmpl w:val="85B629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042712"/>
    <w:multiLevelType w:val="multilevel"/>
    <w:tmpl w:val="28C8E7F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11A77F3"/>
    <w:multiLevelType w:val="hybridMultilevel"/>
    <w:tmpl w:val="72349D64"/>
    <w:lvl w:ilvl="0" w:tplc="5F663B54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2215F4">
      <w:start w:val="1"/>
      <w:numFmt w:val="decimal"/>
      <w:lvlText w:val="%2."/>
      <w:lvlJc w:val="left"/>
      <w:pPr>
        <w:ind w:left="102" w:hanging="44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13A892EC">
      <w:numFmt w:val="bullet"/>
      <w:lvlText w:val="•"/>
      <w:lvlJc w:val="left"/>
      <w:pPr>
        <w:ind w:left="1993" w:hanging="449"/>
      </w:pPr>
      <w:rPr>
        <w:rFonts w:hint="default"/>
        <w:lang w:val="ru-RU" w:eastAsia="en-US" w:bidi="ar-SA"/>
      </w:rPr>
    </w:lvl>
    <w:lvl w:ilvl="3" w:tplc="E77E4E40">
      <w:numFmt w:val="bullet"/>
      <w:lvlText w:val="•"/>
      <w:lvlJc w:val="left"/>
      <w:pPr>
        <w:ind w:left="2939" w:hanging="449"/>
      </w:pPr>
      <w:rPr>
        <w:rFonts w:hint="default"/>
        <w:lang w:val="ru-RU" w:eastAsia="en-US" w:bidi="ar-SA"/>
      </w:rPr>
    </w:lvl>
    <w:lvl w:ilvl="4" w:tplc="486E3A06">
      <w:numFmt w:val="bullet"/>
      <w:lvlText w:val="•"/>
      <w:lvlJc w:val="left"/>
      <w:pPr>
        <w:ind w:left="3886" w:hanging="449"/>
      </w:pPr>
      <w:rPr>
        <w:rFonts w:hint="default"/>
        <w:lang w:val="ru-RU" w:eastAsia="en-US" w:bidi="ar-SA"/>
      </w:rPr>
    </w:lvl>
    <w:lvl w:ilvl="5" w:tplc="71D0D3C8">
      <w:numFmt w:val="bullet"/>
      <w:lvlText w:val="•"/>
      <w:lvlJc w:val="left"/>
      <w:pPr>
        <w:ind w:left="4833" w:hanging="449"/>
      </w:pPr>
      <w:rPr>
        <w:rFonts w:hint="default"/>
        <w:lang w:val="ru-RU" w:eastAsia="en-US" w:bidi="ar-SA"/>
      </w:rPr>
    </w:lvl>
    <w:lvl w:ilvl="6" w:tplc="4F526846">
      <w:numFmt w:val="bullet"/>
      <w:lvlText w:val="•"/>
      <w:lvlJc w:val="left"/>
      <w:pPr>
        <w:ind w:left="5779" w:hanging="449"/>
      </w:pPr>
      <w:rPr>
        <w:rFonts w:hint="default"/>
        <w:lang w:val="ru-RU" w:eastAsia="en-US" w:bidi="ar-SA"/>
      </w:rPr>
    </w:lvl>
    <w:lvl w:ilvl="7" w:tplc="9C1EC318">
      <w:numFmt w:val="bullet"/>
      <w:lvlText w:val="•"/>
      <w:lvlJc w:val="left"/>
      <w:pPr>
        <w:ind w:left="6726" w:hanging="449"/>
      </w:pPr>
      <w:rPr>
        <w:rFonts w:hint="default"/>
        <w:lang w:val="ru-RU" w:eastAsia="en-US" w:bidi="ar-SA"/>
      </w:rPr>
    </w:lvl>
    <w:lvl w:ilvl="8" w:tplc="1B2CB052">
      <w:numFmt w:val="bullet"/>
      <w:lvlText w:val="•"/>
      <w:lvlJc w:val="left"/>
      <w:pPr>
        <w:ind w:left="7673" w:hanging="449"/>
      </w:pPr>
      <w:rPr>
        <w:rFonts w:hint="default"/>
        <w:lang w:val="ru-RU" w:eastAsia="en-US" w:bidi="ar-SA"/>
      </w:rPr>
    </w:lvl>
  </w:abstractNum>
  <w:abstractNum w:abstractNumId="3" w15:restartNumberingAfterBreak="0">
    <w:nsid w:val="368D7FC9"/>
    <w:multiLevelType w:val="hybridMultilevel"/>
    <w:tmpl w:val="5B8450F0"/>
    <w:lvl w:ilvl="0" w:tplc="AF1403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BD374C"/>
    <w:multiLevelType w:val="hybridMultilevel"/>
    <w:tmpl w:val="5704B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A332C3"/>
    <w:multiLevelType w:val="hybridMultilevel"/>
    <w:tmpl w:val="0D62C8EE"/>
    <w:lvl w:ilvl="0" w:tplc="38022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5470476"/>
    <w:multiLevelType w:val="hybridMultilevel"/>
    <w:tmpl w:val="809C74A2"/>
    <w:lvl w:ilvl="0" w:tplc="E76493FE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727D1C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2F309466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9DC63A08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D2885E7E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A57E46EC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4BF4463C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F01AAC60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7C46E9FC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5C723F27"/>
    <w:multiLevelType w:val="hybridMultilevel"/>
    <w:tmpl w:val="EF901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F925272"/>
    <w:multiLevelType w:val="hybridMultilevel"/>
    <w:tmpl w:val="402EA052"/>
    <w:lvl w:ilvl="0" w:tplc="F4ACF0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81253046">
    <w:abstractNumId w:val="3"/>
  </w:num>
  <w:num w:numId="2" w16cid:durableId="291984240">
    <w:abstractNumId w:val="8"/>
  </w:num>
  <w:num w:numId="3" w16cid:durableId="900554283">
    <w:abstractNumId w:val="4"/>
  </w:num>
  <w:num w:numId="4" w16cid:durableId="1583952127">
    <w:abstractNumId w:val="0"/>
  </w:num>
  <w:num w:numId="5" w16cid:durableId="1544562300">
    <w:abstractNumId w:val="1"/>
  </w:num>
  <w:num w:numId="6" w16cid:durableId="756438718">
    <w:abstractNumId w:val="7"/>
  </w:num>
  <w:num w:numId="7" w16cid:durableId="174805545">
    <w:abstractNumId w:val="5"/>
  </w:num>
  <w:num w:numId="8" w16cid:durableId="1280994613">
    <w:abstractNumId w:val="2"/>
  </w:num>
  <w:num w:numId="9" w16cid:durableId="365524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79"/>
    <w:rsid w:val="00012A8F"/>
    <w:rsid w:val="00023CA8"/>
    <w:rsid w:val="00052EF0"/>
    <w:rsid w:val="000660A1"/>
    <w:rsid w:val="00071679"/>
    <w:rsid w:val="00080F18"/>
    <w:rsid w:val="00087D32"/>
    <w:rsid w:val="000A4697"/>
    <w:rsid w:val="000C2C18"/>
    <w:rsid w:val="000E3FFB"/>
    <w:rsid w:val="000E5291"/>
    <w:rsid w:val="000F389C"/>
    <w:rsid w:val="001342C7"/>
    <w:rsid w:val="001377C5"/>
    <w:rsid w:val="00163D20"/>
    <w:rsid w:val="00180BB6"/>
    <w:rsid w:val="00184033"/>
    <w:rsid w:val="001A0B8C"/>
    <w:rsid w:val="001B07B7"/>
    <w:rsid w:val="001B4878"/>
    <w:rsid w:val="001C0578"/>
    <w:rsid w:val="001C6458"/>
    <w:rsid w:val="0021728D"/>
    <w:rsid w:val="002350B6"/>
    <w:rsid w:val="00237BD2"/>
    <w:rsid w:val="00245570"/>
    <w:rsid w:val="002679F6"/>
    <w:rsid w:val="002B1397"/>
    <w:rsid w:val="002B251D"/>
    <w:rsid w:val="002D19A4"/>
    <w:rsid w:val="002D46CB"/>
    <w:rsid w:val="002E17AE"/>
    <w:rsid w:val="002F509D"/>
    <w:rsid w:val="003342B2"/>
    <w:rsid w:val="003532BE"/>
    <w:rsid w:val="00362C8A"/>
    <w:rsid w:val="00371812"/>
    <w:rsid w:val="00393C53"/>
    <w:rsid w:val="003B0BDC"/>
    <w:rsid w:val="003B737A"/>
    <w:rsid w:val="003C1638"/>
    <w:rsid w:val="003D1FE3"/>
    <w:rsid w:val="003D2753"/>
    <w:rsid w:val="003E2BFC"/>
    <w:rsid w:val="003E64D3"/>
    <w:rsid w:val="003F2CD1"/>
    <w:rsid w:val="003F691C"/>
    <w:rsid w:val="004019C2"/>
    <w:rsid w:val="0040427B"/>
    <w:rsid w:val="00410B3F"/>
    <w:rsid w:val="00437889"/>
    <w:rsid w:val="00454D21"/>
    <w:rsid w:val="00475520"/>
    <w:rsid w:val="004C719C"/>
    <w:rsid w:val="00515A5B"/>
    <w:rsid w:val="00521878"/>
    <w:rsid w:val="00523D5C"/>
    <w:rsid w:val="00535979"/>
    <w:rsid w:val="00541B17"/>
    <w:rsid w:val="005455E8"/>
    <w:rsid w:val="005523A5"/>
    <w:rsid w:val="0056438C"/>
    <w:rsid w:val="0057161C"/>
    <w:rsid w:val="005A670E"/>
    <w:rsid w:val="005A75EC"/>
    <w:rsid w:val="005B08AB"/>
    <w:rsid w:val="006211AE"/>
    <w:rsid w:val="00624A5D"/>
    <w:rsid w:val="00625108"/>
    <w:rsid w:val="00651721"/>
    <w:rsid w:val="00665E6B"/>
    <w:rsid w:val="00666528"/>
    <w:rsid w:val="006736B4"/>
    <w:rsid w:val="00680F08"/>
    <w:rsid w:val="006813FA"/>
    <w:rsid w:val="00685B1F"/>
    <w:rsid w:val="006874C1"/>
    <w:rsid w:val="006877F6"/>
    <w:rsid w:val="006B448B"/>
    <w:rsid w:val="006D2328"/>
    <w:rsid w:val="006D3AE6"/>
    <w:rsid w:val="006D7784"/>
    <w:rsid w:val="006E719A"/>
    <w:rsid w:val="00711D13"/>
    <w:rsid w:val="007205ED"/>
    <w:rsid w:val="00741106"/>
    <w:rsid w:val="007527B4"/>
    <w:rsid w:val="007602CC"/>
    <w:rsid w:val="0076283B"/>
    <w:rsid w:val="0077180B"/>
    <w:rsid w:val="00792575"/>
    <w:rsid w:val="007A2AF4"/>
    <w:rsid w:val="007A47B1"/>
    <w:rsid w:val="007B04E9"/>
    <w:rsid w:val="007C42E9"/>
    <w:rsid w:val="00801C70"/>
    <w:rsid w:val="008056B1"/>
    <w:rsid w:val="00806ABE"/>
    <w:rsid w:val="008169A8"/>
    <w:rsid w:val="008215B1"/>
    <w:rsid w:val="008457EC"/>
    <w:rsid w:val="00887876"/>
    <w:rsid w:val="00892D85"/>
    <w:rsid w:val="008D0C24"/>
    <w:rsid w:val="008D3937"/>
    <w:rsid w:val="008E3DD5"/>
    <w:rsid w:val="00900785"/>
    <w:rsid w:val="00900C90"/>
    <w:rsid w:val="00922233"/>
    <w:rsid w:val="0093364F"/>
    <w:rsid w:val="009469FA"/>
    <w:rsid w:val="0095103C"/>
    <w:rsid w:val="00964E78"/>
    <w:rsid w:val="00965A06"/>
    <w:rsid w:val="00974A93"/>
    <w:rsid w:val="00975057"/>
    <w:rsid w:val="00977B1D"/>
    <w:rsid w:val="009A32A6"/>
    <w:rsid w:val="009F5656"/>
    <w:rsid w:val="00A0519B"/>
    <w:rsid w:val="00A1077A"/>
    <w:rsid w:val="00A154AA"/>
    <w:rsid w:val="00A351C9"/>
    <w:rsid w:val="00A446C5"/>
    <w:rsid w:val="00A523E9"/>
    <w:rsid w:val="00A62115"/>
    <w:rsid w:val="00A641A7"/>
    <w:rsid w:val="00A65107"/>
    <w:rsid w:val="00A8250E"/>
    <w:rsid w:val="00AC274F"/>
    <w:rsid w:val="00AE0224"/>
    <w:rsid w:val="00AF37E9"/>
    <w:rsid w:val="00AF55CF"/>
    <w:rsid w:val="00B021CC"/>
    <w:rsid w:val="00B1389B"/>
    <w:rsid w:val="00B3538B"/>
    <w:rsid w:val="00B40280"/>
    <w:rsid w:val="00B57B59"/>
    <w:rsid w:val="00B86B46"/>
    <w:rsid w:val="00BA295F"/>
    <w:rsid w:val="00BA604E"/>
    <w:rsid w:val="00BE1AD0"/>
    <w:rsid w:val="00BE3916"/>
    <w:rsid w:val="00C347D7"/>
    <w:rsid w:val="00C725EB"/>
    <w:rsid w:val="00C97486"/>
    <w:rsid w:val="00CA027D"/>
    <w:rsid w:val="00CA74C1"/>
    <w:rsid w:val="00CB657E"/>
    <w:rsid w:val="00CC034C"/>
    <w:rsid w:val="00CD0F35"/>
    <w:rsid w:val="00CD2A58"/>
    <w:rsid w:val="00CD73BE"/>
    <w:rsid w:val="00D06E9E"/>
    <w:rsid w:val="00D10759"/>
    <w:rsid w:val="00D27B8F"/>
    <w:rsid w:val="00D47559"/>
    <w:rsid w:val="00D5342C"/>
    <w:rsid w:val="00D73298"/>
    <w:rsid w:val="00D83D03"/>
    <w:rsid w:val="00D84235"/>
    <w:rsid w:val="00D850E1"/>
    <w:rsid w:val="00DA3FE7"/>
    <w:rsid w:val="00DC45DA"/>
    <w:rsid w:val="00E04137"/>
    <w:rsid w:val="00E041EF"/>
    <w:rsid w:val="00E16F53"/>
    <w:rsid w:val="00E33AE8"/>
    <w:rsid w:val="00E4342A"/>
    <w:rsid w:val="00E57745"/>
    <w:rsid w:val="00E63B12"/>
    <w:rsid w:val="00E842D4"/>
    <w:rsid w:val="00EA5616"/>
    <w:rsid w:val="00EA7083"/>
    <w:rsid w:val="00EC3613"/>
    <w:rsid w:val="00EF6FD9"/>
    <w:rsid w:val="00F002EB"/>
    <w:rsid w:val="00F00D68"/>
    <w:rsid w:val="00F075F5"/>
    <w:rsid w:val="00F438A5"/>
    <w:rsid w:val="00F52A23"/>
    <w:rsid w:val="00F66AA2"/>
    <w:rsid w:val="00F76C9D"/>
    <w:rsid w:val="00F80CDD"/>
    <w:rsid w:val="00F90FD1"/>
    <w:rsid w:val="00F93A16"/>
    <w:rsid w:val="00F94D9A"/>
    <w:rsid w:val="00F975A8"/>
    <w:rsid w:val="00FB5369"/>
    <w:rsid w:val="00FB55F4"/>
    <w:rsid w:val="00FC4AD1"/>
    <w:rsid w:val="00FE4F4B"/>
    <w:rsid w:val="00FE7CEC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EB3960"/>
  <w15:chartTrackingRefBased/>
  <w15:docId w15:val="{BD768937-267E-4985-97A1-A2312A83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 w:bidi="ar-SA"/>
    </w:rPr>
  </w:style>
  <w:style w:type="paragraph" w:styleId="1">
    <w:name w:val="heading 1"/>
    <w:basedOn w:val="a"/>
    <w:link w:val="10"/>
    <w:uiPriority w:val="1"/>
    <w:qFormat/>
    <w:rsid w:val="003D1FE3"/>
    <w:pPr>
      <w:widowControl w:val="0"/>
      <w:autoSpaceDE w:val="0"/>
      <w:autoSpaceDN w:val="0"/>
      <w:ind w:left="102" w:right="3436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35979"/>
    <w:rPr>
      <w:b/>
      <w:bCs/>
    </w:rPr>
  </w:style>
  <w:style w:type="paragraph" w:customStyle="1" w:styleId="a4">
    <w:name w:val="Обычный (веб)"/>
    <w:basedOn w:val="a"/>
    <w:rsid w:val="00535979"/>
    <w:pPr>
      <w:spacing w:before="100" w:beforeAutospacing="1" w:after="100" w:afterAutospacing="1"/>
    </w:pPr>
  </w:style>
  <w:style w:type="paragraph" w:styleId="a5">
    <w:name w:val="Body Text Indent"/>
    <w:basedOn w:val="a"/>
    <w:rsid w:val="00535979"/>
    <w:pPr>
      <w:ind w:right="-81" w:firstLine="540"/>
      <w:jc w:val="both"/>
    </w:pPr>
    <w:rPr>
      <w:sz w:val="28"/>
    </w:rPr>
  </w:style>
  <w:style w:type="paragraph" w:styleId="a6">
    <w:name w:val="Body Text"/>
    <w:basedOn w:val="a"/>
    <w:rsid w:val="00535979"/>
    <w:pPr>
      <w:jc w:val="both"/>
    </w:pPr>
  </w:style>
  <w:style w:type="paragraph" w:styleId="2">
    <w:name w:val="Body Text 2"/>
    <w:basedOn w:val="a"/>
    <w:rsid w:val="00535979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342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342B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A32A6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A32A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1"/>
    <w:rsid w:val="003D1FE3"/>
    <w:rPr>
      <w:b/>
      <w:bCs/>
      <w:sz w:val="28"/>
      <w:szCs w:val="28"/>
      <w:lang w:eastAsia="en-US" w:bidi="ar-SA"/>
    </w:rPr>
  </w:style>
  <w:style w:type="paragraph" w:styleId="a9">
    <w:name w:val="List Paragraph"/>
    <w:basedOn w:val="a"/>
    <w:uiPriority w:val="1"/>
    <w:qFormat/>
    <w:rsid w:val="003D1FE3"/>
    <w:pPr>
      <w:widowControl w:val="0"/>
      <w:autoSpaceDE w:val="0"/>
      <w:autoSpaceDN w:val="0"/>
      <w:ind w:left="102" w:right="105" w:firstLine="851"/>
      <w:jc w:val="both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3D1F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1FE3"/>
    <w:rPr>
      <w:sz w:val="24"/>
      <w:szCs w:val="24"/>
      <w:lang w:eastAsia="ru-RU" w:bidi="ar-SA"/>
    </w:rPr>
  </w:style>
  <w:style w:type="paragraph" w:styleId="ac">
    <w:name w:val="footer"/>
    <w:basedOn w:val="a"/>
    <w:link w:val="ad"/>
    <w:uiPriority w:val="99"/>
    <w:unhideWhenUsed/>
    <w:rsid w:val="003D1F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1FE3"/>
    <w:rPr>
      <w:sz w:val="24"/>
      <w:szCs w:val="24"/>
      <w:lang w:eastAsia="ru-RU" w:bidi="ar-SA"/>
    </w:rPr>
  </w:style>
  <w:style w:type="paragraph" w:styleId="ae">
    <w:name w:val="Subtitle"/>
    <w:basedOn w:val="a"/>
    <w:link w:val="af"/>
    <w:qFormat/>
    <w:rsid w:val="00AF55CF"/>
    <w:pPr>
      <w:spacing w:line="360" w:lineRule="auto"/>
      <w:jc w:val="center"/>
    </w:pPr>
    <w:rPr>
      <w:rFonts w:ascii="Arial Unicode MS" w:eastAsia="Arial Unicode MS" w:hAnsi="Arial Unicode MS" w:cs="Arial Unicode MS"/>
      <w:b/>
      <w:color w:val="000000"/>
      <w:sz w:val="28"/>
    </w:rPr>
  </w:style>
  <w:style w:type="character" w:customStyle="1" w:styleId="af">
    <w:name w:val="Подзаголовок Знак"/>
    <w:basedOn w:val="a0"/>
    <w:link w:val="ae"/>
    <w:rsid w:val="00AF55CF"/>
    <w:rPr>
      <w:rFonts w:ascii="Arial Unicode MS" w:eastAsia="Arial Unicode MS" w:hAnsi="Arial Unicode MS" w:cs="Arial Unicode MS"/>
      <w:b/>
      <w:color w:val="000000"/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480268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30C78-425A-407B-B7D4-B35A8F65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ГОРОДА МОСКВЫ</vt:lpstr>
    </vt:vector>
  </TitlesOfParts>
  <Company>Текстильщики</Company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ГОРОДА МОСКВЫ</dc:title>
  <dc:subject/>
  <dc:creator>Светлана Александровна</dc:creator>
  <cp:keywords/>
  <dc:description/>
  <cp:lastModifiedBy>Пользователь</cp:lastModifiedBy>
  <cp:revision>2</cp:revision>
  <cp:lastPrinted>2023-09-28T07:28:00Z</cp:lastPrinted>
  <dcterms:created xsi:type="dcterms:W3CDTF">2023-09-28T11:55:00Z</dcterms:created>
  <dcterms:modified xsi:type="dcterms:W3CDTF">2023-09-28T11:55:00Z</dcterms:modified>
</cp:coreProperties>
</file>