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F5" w:rsidRPr="000E7FC3" w:rsidRDefault="00AE0DF5" w:rsidP="00AE0DF5">
      <w:pPr>
        <w:ind w:left="-567"/>
        <w:jc w:val="center"/>
        <w:rPr>
          <w:rFonts w:eastAsia="Calibri"/>
          <w:noProof/>
        </w:rPr>
      </w:pPr>
      <w:r w:rsidRPr="000E7FC3">
        <w:rPr>
          <w:rFonts w:eastAsia="Calibri"/>
          <w:noProof/>
        </w:rPr>
        <w:drawing>
          <wp:inline distT="0" distB="0" distL="0" distR="0" wp14:anchorId="5251ED7A" wp14:editId="2C104E91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E7FC3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E7FC3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F55977">
        <w:rPr>
          <w:rFonts w:ascii="Calibri" w:eastAsia="Calibri" w:hAnsi="Calibri"/>
          <w:color w:val="632423"/>
        </w:rPr>
        <w:t>08.06</w:t>
      </w:r>
      <w:r>
        <w:rPr>
          <w:rFonts w:ascii="Calibri" w:eastAsia="Calibri" w:hAnsi="Calibri"/>
          <w:color w:val="632423"/>
        </w:rPr>
        <w:t>.2021</w:t>
      </w:r>
      <w:r>
        <w:rPr>
          <w:rFonts w:ascii="Calibri" w:eastAsia="Calibri" w:hAnsi="Calibri"/>
          <w:color w:val="632423"/>
        </w:rPr>
        <w:tab/>
      </w:r>
      <w:r>
        <w:rPr>
          <w:rFonts w:ascii="Calibri" w:eastAsia="Calibri" w:hAnsi="Calibri"/>
          <w:color w:val="632423"/>
        </w:rPr>
        <w:tab/>
        <w:t xml:space="preserve">          </w:t>
      </w:r>
      <w:r w:rsidR="00F55977">
        <w:rPr>
          <w:rFonts w:ascii="Calibri" w:eastAsia="Calibri" w:hAnsi="Calibri"/>
          <w:color w:val="632423"/>
        </w:rPr>
        <w:t>6</w:t>
      </w:r>
      <w:r w:rsidR="00077D2D">
        <w:rPr>
          <w:rFonts w:ascii="Calibri" w:eastAsia="Calibri" w:hAnsi="Calibri"/>
          <w:color w:val="632423"/>
        </w:rPr>
        <w:t>/2</w:t>
      </w:r>
      <w:r w:rsidRPr="000E7FC3">
        <w:rPr>
          <w:rFonts w:ascii="Calibri" w:eastAsia="Calibri" w:hAnsi="Calibri"/>
          <w:color w:val="632423"/>
        </w:rPr>
        <w:t xml:space="preserve">         </w:t>
      </w:r>
    </w:p>
    <w:p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AE0DF5" w:rsidRPr="000E7FC3" w:rsidRDefault="00AE0DF5" w:rsidP="00AE0DF5">
      <w:pPr>
        <w:ind w:firstLine="708"/>
        <w:jc w:val="both"/>
      </w:pPr>
    </w:p>
    <w:p w:rsidR="00AE0DF5" w:rsidRDefault="00AE0DF5" w:rsidP="00AE0DF5">
      <w:pPr>
        <w:pStyle w:val="af3"/>
        <w:rPr>
          <w:b/>
          <w:bCs/>
        </w:rPr>
        <w:sectPr w:rsidR="00AE0DF5" w:rsidSect="002E3941">
          <w:headerReference w:type="default" r:id="rId9"/>
          <w:pgSz w:w="11906" w:h="16838"/>
          <w:pgMar w:top="1134" w:right="850" w:bottom="1135" w:left="1276" w:header="708" w:footer="708" w:gutter="0"/>
          <w:cols w:space="708"/>
          <w:docGrid w:linePitch="360"/>
        </w:sectPr>
      </w:pPr>
    </w:p>
    <w:p w:rsidR="00914395" w:rsidRPr="002A77FB" w:rsidRDefault="00BD5765" w:rsidP="00914395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Об исполнении бюджета</w:t>
      </w:r>
      <w:r w:rsidR="00914395" w:rsidRPr="00827A94">
        <w:rPr>
          <w:b/>
          <w:bCs/>
          <w:sz w:val="28"/>
          <w:szCs w:val="28"/>
        </w:rPr>
        <w:t xml:space="preserve"> </w:t>
      </w:r>
      <w:r w:rsidR="00914395" w:rsidRPr="002A77FB">
        <w:rPr>
          <w:b/>
          <w:bCs/>
          <w:sz w:val="26"/>
          <w:szCs w:val="26"/>
        </w:rPr>
        <w:t xml:space="preserve">муниципального округа </w:t>
      </w:r>
      <w:r w:rsidR="00F1348B" w:rsidRPr="002A77FB">
        <w:rPr>
          <w:b/>
          <w:bCs/>
          <w:sz w:val="26"/>
          <w:szCs w:val="26"/>
        </w:rPr>
        <w:t>Коньково за 2020</w:t>
      </w:r>
      <w:r w:rsidR="00914395" w:rsidRPr="002A77FB">
        <w:rPr>
          <w:b/>
          <w:bCs/>
          <w:sz w:val="26"/>
          <w:szCs w:val="26"/>
        </w:rPr>
        <w:t xml:space="preserve"> год</w:t>
      </w:r>
    </w:p>
    <w:p w:rsidR="00914395" w:rsidRPr="002A77FB" w:rsidRDefault="00914395" w:rsidP="00914395">
      <w:pPr>
        <w:rPr>
          <w:sz w:val="26"/>
          <w:szCs w:val="26"/>
        </w:rPr>
      </w:pPr>
    </w:p>
    <w:p w:rsidR="00754736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>, Положени</w:t>
      </w:r>
      <w:r w:rsidR="00CB2282" w:rsidRPr="002A77FB">
        <w:rPr>
          <w:sz w:val="26"/>
          <w:szCs w:val="26"/>
        </w:rPr>
        <w:t>ем</w:t>
      </w:r>
      <w:r w:rsidRPr="002A77FB">
        <w:rPr>
          <w:sz w:val="26"/>
          <w:szCs w:val="26"/>
        </w:rPr>
        <w:t xml:space="preserve"> о бюджетном процессе в муниципальном округе </w:t>
      </w:r>
      <w:r w:rsidR="00F1348B" w:rsidRPr="002A77FB">
        <w:rPr>
          <w:sz w:val="26"/>
          <w:szCs w:val="26"/>
        </w:rPr>
        <w:t>Коньково</w:t>
      </w:r>
      <w:r w:rsidR="00077D2D">
        <w:rPr>
          <w:sz w:val="26"/>
          <w:szCs w:val="26"/>
        </w:rPr>
        <w:t>, с учетом</w:t>
      </w:r>
      <w:r w:rsidR="00077D2D" w:rsidRPr="00077D2D">
        <w:rPr>
          <w:sz w:val="28"/>
          <w:szCs w:val="28"/>
        </w:rPr>
        <w:t xml:space="preserve"> </w:t>
      </w:r>
      <w:r w:rsidR="00077D2D" w:rsidRPr="008B3ABD">
        <w:rPr>
          <w:sz w:val="28"/>
          <w:szCs w:val="28"/>
        </w:rPr>
        <w:t>результатов публичных слушаний</w:t>
      </w:r>
      <w:r w:rsidR="00077D2D">
        <w:rPr>
          <w:sz w:val="26"/>
          <w:szCs w:val="26"/>
        </w:rPr>
        <w:t xml:space="preserve"> и </w:t>
      </w:r>
      <w:r w:rsidRPr="002A77FB">
        <w:rPr>
          <w:sz w:val="26"/>
          <w:szCs w:val="26"/>
        </w:rPr>
        <w:t xml:space="preserve">результатов внешней проверки отчета об исполнении бюджета муниципального округа </w:t>
      </w:r>
      <w:r w:rsidR="00F1348B" w:rsidRPr="002A77FB">
        <w:rPr>
          <w:sz w:val="26"/>
          <w:szCs w:val="26"/>
        </w:rPr>
        <w:t>Коньково за 2020</w:t>
      </w:r>
      <w:r w:rsidRPr="002A77FB">
        <w:rPr>
          <w:sz w:val="26"/>
          <w:szCs w:val="26"/>
        </w:rPr>
        <w:t xml:space="preserve"> год </w:t>
      </w:r>
    </w:p>
    <w:p w:rsidR="00754736" w:rsidRPr="002A77FB" w:rsidRDefault="00754736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</w:p>
    <w:p w:rsidR="00754736" w:rsidRPr="002A77FB" w:rsidRDefault="00754736" w:rsidP="00754736">
      <w:pPr>
        <w:ind w:firstLine="708"/>
        <w:jc w:val="both"/>
        <w:rPr>
          <w:b/>
          <w:sz w:val="26"/>
          <w:szCs w:val="26"/>
        </w:rPr>
      </w:pPr>
      <w:r w:rsidRPr="002A77FB">
        <w:rPr>
          <w:sz w:val="26"/>
          <w:szCs w:val="26"/>
        </w:rPr>
        <w:t xml:space="preserve">Советом депутатов принято </w:t>
      </w:r>
      <w:r w:rsidRPr="002A77FB">
        <w:rPr>
          <w:b/>
          <w:sz w:val="26"/>
          <w:szCs w:val="26"/>
        </w:rPr>
        <w:t>решение:</w:t>
      </w:r>
    </w:p>
    <w:p w:rsidR="00754736" w:rsidRPr="002A77FB" w:rsidRDefault="00754736" w:rsidP="00754736">
      <w:pPr>
        <w:ind w:firstLine="708"/>
        <w:jc w:val="both"/>
        <w:rPr>
          <w:sz w:val="26"/>
          <w:szCs w:val="26"/>
        </w:rPr>
      </w:pPr>
    </w:p>
    <w:p w:rsidR="00F1348B" w:rsidRPr="00F1348B" w:rsidRDefault="00F1348B" w:rsidP="00F1348B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Утвердить отчет об исполнении бюджета муниципального округа </w:t>
      </w:r>
      <w:r w:rsidRPr="00F1348B">
        <w:rPr>
          <w:sz w:val="26"/>
          <w:szCs w:val="26"/>
          <w:lang w:eastAsia="x-none"/>
        </w:rPr>
        <w:t>Коньково</w:t>
      </w:r>
      <w:r w:rsidRPr="00F1348B">
        <w:rPr>
          <w:sz w:val="26"/>
          <w:szCs w:val="26"/>
          <w:lang w:val="x-none" w:eastAsia="x-none"/>
        </w:rPr>
        <w:t xml:space="preserve"> за 20</w:t>
      </w:r>
      <w:r w:rsidRPr="00F1348B">
        <w:rPr>
          <w:sz w:val="26"/>
          <w:szCs w:val="26"/>
          <w:lang w:eastAsia="x-none"/>
        </w:rPr>
        <w:t>20</w:t>
      </w:r>
      <w:r w:rsidRPr="00F1348B">
        <w:rPr>
          <w:sz w:val="26"/>
          <w:szCs w:val="26"/>
          <w:lang w:val="x-none" w:eastAsia="x-none"/>
        </w:rPr>
        <w:t xml:space="preserve"> год (далее – местный бюджет) по доходам в сумме </w:t>
      </w:r>
      <w:r w:rsidRPr="00F1348B">
        <w:rPr>
          <w:sz w:val="26"/>
          <w:szCs w:val="26"/>
          <w:lang w:eastAsia="x-none"/>
        </w:rPr>
        <w:t>30 997,1 тысяч</w:t>
      </w:r>
      <w:r w:rsidRPr="00F1348B">
        <w:rPr>
          <w:b/>
          <w:bCs/>
          <w:color w:val="000000"/>
          <w:sz w:val="26"/>
          <w:szCs w:val="26"/>
        </w:rPr>
        <w:t xml:space="preserve"> </w:t>
      </w:r>
      <w:r w:rsidRPr="00F1348B">
        <w:rPr>
          <w:sz w:val="26"/>
          <w:szCs w:val="26"/>
          <w:lang w:val="x-none" w:eastAsia="x-none"/>
        </w:rPr>
        <w:t xml:space="preserve">рублей, по расходам в сумме </w:t>
      </w:r>
      <w:r w:rsidRPr="00F1348B">
        <w:rPr>
          <w:sz w:val="26"/>
          <w:szCs w:val="26"/>
          <w:lang w:eastAsia="x-none"/>
        </w:rPr>
        <w:t>25 474,6 тысяч</w:t>
      </w:r>
      <w:r w:rsidRPr="00F1348B">
        <w:rPr>
          <w:sz w:val="26"/>
          <w:szCs w:val="26"/>
          <w:lang w:val="x-none" w:eastAsia="x-none"/>
        </w:rPr>
        <w:t xml:space="preserve"> рублей, с превышением </w:t>
      </w:r>
      <w:r w:rsidRPr="00F1348B">
        <w:rPr>
          <w:sz w:val="26"/>
          <w:szCs w:val="26"/>
          <w:lang w:eastAsia="x-none"/>
        </w:rPr>
        <w:t xml:space="preserve">доходов </w:t>
      </w:r>
      <w:r w:rsidRPr="00F1348B">
        <w:rPr>
          <w:sz w:val="26"/>
          <w:szCs w:val="26"/>
          <w:lang w:val="x-none" w:eastAsia="x-none"/>
        </w:rPr>
        <w:t xml:space="preserve">над </w:t>
      </w:r>
      <w:r w:rsidRPr="00F1348B">
        <w:rPr>
          <w:sz w:val="26"/>
          <w:szCs w:val="26"/>
          <w:lang w:eastAsia="x-none"/>
        </w:rPr>
        <w:t>расходами</w:t>
      </w:r>
      <w:r w:rsidRPr="00F1348B">
        <w:rPr>
          <w:sz w:val="26"/>
          <w:szCs w:val="26"/>
          <w:lang w:val="x-none" w:eastAsia="x-none"/>
        </w:rPr>
        <w:t xml:space="preserve"> (</w:t>
      </w:r>
      <w:r w:rsidRPr="00F1348B">
        <w:rPr>
          <w:sz w:val="26"/>
          <w:szCs w:val="26"/>
          <w:lang w:eastAsia="x-none"/>
        </w:rPr>
        <w:t>профицит</w:t>
      </w:r>
      <w:r w:rsidRPr="00F1348B">
        <w:rPr>
          <w:sz w:val="26"/>
          <w:szCs w:val="26"/>
          <w:lang w:val="x-none" w:eastAsia="x-none"/>
        </w:rPr>
        <w:t xml:space="preserve"> местного бюджета) в сумме </w:t>
      </w:r>
      <w:r w:rsidRPr="00F1348B">
        <w:rPr>
          <w:sz w:val="26"/>
          <w:szCs w:val="26"/>
          <w:lang w:eastAsia="x-none"/>
        </w:rPr>
        <w:t>5 522,5 тысяч</w:t>
      </w:r>
      <w:r w:rsidRPr="00F1348B">
        <w:rPr>
          <w:sz w:val="26"/>
          <w:szCs w:val="26"/>
          <w:lang w:val="x-none" w:eastAsia="x-none"/>
        </w:rPr>
        <w:t xml:space="preserve"> рублей</w:t>
      </w:r>
      <w:r w:rsidRPr="00F1348B">
        <w:rPr>
          <w:sz w:val="26"/>
          <w:szCs w:val="26"/>
          <w:lang w:eastAsia="x-none"/>
        </w:rPr>
        <w:t>.</w:t>
      </w:r>
    </w:p>
    <w:p w:rsidR="00F1348B" w:rsidRPr="00F1348B" w:rsidRDefault="00F1348B" w:rsidP="00F1348B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Утвердить исполнение местного бюджета по следующим показателям</w:t>
      </w:r>
      <w:r w:rsidRPr="00F1348B">
        <w:rPr>
          <w:sz w:val="26"/>
          <w:szCs w:val="26"/>
          <w:lang w:eastAsia="x-none"/>
        </w:rPr>
        <w:t>: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по доходам бюджета муниципального округа Коньково (приложение 1);</w:t>
      </w:r>
    </w:p>
    <w:p w:rsidR="008A0041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2</w:t>
      </w:r>
      <w:r w:rsidRPr="00F1348B">
        <w:rPr>
          <w:sz w:val="26"/>
          <w:szCs w:val="26"/>
          <w:lang w:val="x-none" w:eastAsia="x-none"/>
        </w:rPr>
        <w:t>).</w:t>
      </w:r>
    </w:p>
    <w:p w:rsidR="00F1348B" w:rsidRPr="008A0041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3</w:t>
      </w:r>
      <w:r w:rsidRPr="00F1348B">
        <w:rPr>
          <w:sz w:val="26"/>
          <w:szCs w:val="26"/>
          <w:lang w:val="x-none" w:eastAsia="x-none"/>
        </w:rPr>
        <w:t>);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:rsidR="002E3941" w:rsidRPr="002A77FB" w:rsidRDefault="00914395" w:rsidP="002E3941">
      <w:pPr>
        <w:pStyle w:val="af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2A77FB">
        <w:rPr>
          <w:sz w:val="26"/>
          <w:szCs w:val="26"/>
        </w:rPr>
        <w:t xml:space="preserve">3. </w:t>
      </w:r>
      <w:r w:rsidR="002E3941" w:rsidRPr="002A77FB">
        <w:rPr>
          <w:sz w:val="26"/>
          <w:szCs w:val="26"/>
        </w:rPr>
        <w:t>Опубликовать настоящее решен</w:t>
      </w:r>
      <w:bookmarkStart w:id="0" w:name="_GoBack"/>
      <w:bookmarkEnd w:id="0"/>
      <w:r w:rsidR="002E3941" w:rsidRPr="002A77FB">
        <w:rPr>
          <w:sz w:val="26"/>
          <w:szCs w:val="26"/>
        </w:rPr>
        <w:t xml:space="preserve">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2E3941" w:rsidRPr="002A77FB">
          <w:rPr>
            <w:sz w:val="26"/>
            <w:szCs w:val="26"/>
          </w:rPr>
          <w:t>www.konkovo-moscow.ru</w:t>
        </w:r>
      </w:hyperlink>
      <w:r w:rsidR="002E3941" w:rsidRPr="002A77FB">
        <w:rPr>
          <w:sz w:val="26"/>
          <w:szCs w:val="26"/>
        </w:rPr>
        <w:t>.</w:t>
      </w:r>
    </w:p>
    <w:p w:rsidR="00914395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4. Контроль за исполнением настоящего решения возложить на главу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 </w:t>
      </w:r>
      <w:r w:rsidR="00F1348B" w:rsidRPr="002A77FB">
        <w:rPr>
          <w:sz w:val="26"/>
          <w:szCs w:val="26"/>
        </w:rPr>
        <w:t>С.В. Малахова</w:t>
      </w:r>
    </w:p>
    <w:p w:rsidR="00603831" w:rsidRPr="002A77FB" w:rsidRDefault="00914395" w:rsidP="00914395">
      <w:pPr>
        <w:tabs>
          <w:tab w:val="left" w:pos="1800"/>
        </w:tabs>
        <w:jc w:val="both"/>
        <w:rPr>
          <w:sz w:val="26"/>
          <w:szCs w:val="26"/>
        </w:rPr>
      </w:pPr>
      <w:r w:rsidRPr="002A77FB">
        <w:rPr>
          <w:sz w:val="26"/>
          <w:szCs w:val="26"/>
        </w:rPr>
        <w:tab/>
      </w:r>
    </w:p>
    <w:p w:rsidR="00077D2D" w:rsidRDefault="00077D2D" w:rsidP="00914395">
      <w:pPr>
        <w:tabs>
          <w:tab w:val="left" w:pos="1350"/>
        </w:tabs>
        <w:jc w:val="both"/>
        <w:rPr>
          <w:b/>
          <w:sz w:val="26"/>
          <w:szCs w:val="26"/>
        </w:rPr>
      </w:pPr>
    </w:p>
    <w:p w:rsidR="00914395" w:rsidRPr="002A77FB" w:rsidRDefault="00914395" w:rsidP="00914395">
      <w:pPr>
        <w:tabs>
          <w:tab w:val="left" w:pos="1350"/>
        </w:tabs>
        <w:jc w:val="both"/>
        <w:rPr>
          <w:b/>
          <w:sz w:val="26"/>
          <w:szCs w:val="26"/>
        </w:rPr>
        <w:sectPr w:rsidR="00914395" w:rsidRPr="002A77FB" w:rsidSect="00AE0DF5">
          <w:type w:val="continuous"/>
          <w:pgSz w:w="11906" w:h="16838"/>
          <w:pgMar w:top="1134" w:right="850" w:bottom="1135" w:left="1276" w:header="708" w:footer="708" w:gutter="0"/>
          <w:cols w:space="708"/>
          <w:docGrid w:linePitch="360"/>
        </w:sectPr>
      </w:pPr>
      <w:r w:rsidRPr="002A77FB">
        <w:rPr>
          <w:b/>
          <w:sz w:val="26"/>
          <w:szCs w:val="26"/>
        </w:rPr>
        <w:t xml:space="preserve">Глава муниципального округа </w:t>
      </w:r>
      <w:r w:rsidR="00F1348B" w:rsidRPr="002A77FB">
        <w:rPr>
          <w:b/>
          <w:sz w:val="26"/>
          <w:szCs w:val="26"/>
        </w:rPr>
        <w:t>Коньково</w:t>
      </w:r>
      <w:r w:rsidRPr="002A77FB">
        <w:rPr>
          <w:b/>
          <w:sz w:val="26"/>
          <w:szCs w:val="26"/>
        </w:rPr>
        <w:t xml:space="preserve">  </w:t>
      </w:r>
      <w:r w:rsidR="002E3941" w:rsidRPr="002A77FB">
        <w:rPr>
          <w:b/>
          <w:sz w:val="26"/>
          <w:szCs w:val="26"/>
        </w:rPr>
        <w:t xml:space="preserve">                 </w:t>
      </w:r>
      <w:r w:rsidRPr="002A77FB">
        <w:rPr>
          <w:b/>
          <w:sz w:val="26"/>
          <w:szCs w:val="26"/>
        </w:rPr>
        <w:t xml:space="preserve">                         </w:t>
      </w:r>
      <w:r w:rsidR="00AE0DF5">
        <w:rPr>
          <w:b/>
          <w:sz w:val="26"/>
          <w:szCs w:val="26"/>
        </w:rPr>
        <w:t>С.В. Малахов</w:t>
      </w:r>
    </w:p>
    <w:p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lastRenderedPageBreak/>
        <w:t xml:space="preserve">Приложение </w:t>
      </w:r>
      <w:r>
        <w:rPr>
          <w:bCs/>
        </w:rPr>
        <w:t>1</w:t>
      </w:r>
    </w:p>
    <w:p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 w:rsidR="00F55977">
        <w:rPr>
          <w:bCs/>
        </w:rPr>
        <w:t>решению</w:t>
      </w:r>
      <w:r w:rsidRPr="00857ECC">
        <w:rPr>
          <w:bCs/>
        </w:rPr>
        <w:t xml:space="preserve"> Совета депутатов </w:t>
      </w:r>
    </w:p>
    <w:p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 w:rsidR="00F1348B">
        <w:rPr>
          <w:bCs/>
        </w:rPr>
        <w:t>Коньково</w:t>
      </w:r>
    </w:p>
    <w:p w:rsidR="005A0FD9" w:rsidRDefault="009062D2" w:rsidP="00B34107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 xml:space="preserve">от </w:t>
      </w:r>
      <w:r w:rsidR="0011516D">
        <w:rPr>
          <w:bCs/>
        </w:rPr>
        <w:t>«08</w:t>
      </w:r>
      <w:r w:rsidR="00B34107">
        <w:rPr>
          <w:bCs/>
        </w:rPr>
        <w:t>»</w:t>
      </w:r>
      <w:r w:rsidR="0011516D">
        <w:rPr>
          <w:bCs/>
        </w:rPr>
        <w:t xml:space="preserve"> июня </w:t>
      </w:r>
      <w:r w:rsidR="00AF6331">
        <w:rPr>
          <w:bCs/>
        </w:rPr>
        <w:t>2021</w:t>
      </w:r>
      <w:r>
        <w:rPr>
          <w:bCs/>
        </w:rPr>
        <w:t xml:space="preserve"> года № </w:t>
      </w:r>
      <w:r w:rsidR="0011516D">
        <w:rPr>
          <w:bCs/>
        </w:rPr>
        <w:t>6/2</w:t>
      </w:r>
    </w:p>
    <w:p w:rsidR="00AF6331" w:rsidRDefault="00AF6331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:rsidR="00AF6331" w:rsidRDefault="00AF6331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20"/>
        <w:gridCol w:w="5602"/>
        <w:gridCol w:w="1276"/>
      </w:tblGrid>
      <w:tr w:rsidR="00AF6331" w:rsidRPr="00AF6331" w:rsidTr="00AA7732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>
            <w:pPr>
              <w:jc w:val="center"/>
              <w:rPr>
                <w:b/>
                <w:bCs/>
                <w:color w:val="000000"/>
              </w:rPr>
            </w:pPr>
            <w:r w:rsidRPr="00AF6331">
              <w:rPr>
                <w:b/>
                <w:bCs/>
                <w:color w:val="000000"/>
              </w:rPr>
              <w:t>Исполнение по доходам бюджета муниципального округа</w:t>
            </w:r>
          </w:p>
        </w:tc>
      </w:tr>
      <w:tr w:rsidR="00AF6331" w:rsidRPr="00AF6331" w:rsidTr="00AA7732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>
            <w:pPr>
              <w:jc w:val="center"/>
              <w:rPr>
                <w:b/>
                <w:bCs/>
                <w:color w:val="000000"/>
              </w:rPr>
            </w:pPr>
            <w:r w:rsidRPr="00AF6331">
              <w:rPr>
                <w:b/>
                <w:bCs/>
                <w:color w:val="000000"/>
              </w:rPr>
              <w:t>Коньково за 2020 год</w:t>
            </w:r>
          </w:p>
        </w:tc>
      </w:tr>
      <w:tr w:rsidR="00AF6331" w:rsidRPr="00AF6331" w:rsidTr="00AA773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/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/>
        </w:tc>
      </w:tr>
      <w:tr w:rsidR="00AF6331" w:rsidRPr="00AF6331" w:rsidTr="00AA7732">
        <w:trPr>
          <w:trHeight w:val="88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Коды бюджетной классификации</w:t>
            </w: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2020 год, тыс.</w:t>
            </w:r>
            <w:r w:rsidRPr="00AE0DF5"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Pr="00AE0DF5">
              <w:rPr>
                <w:b/>
                <w:bCs/>
                <w:color w:val="000000"/>
                <w:sz w:val="23"/>
                <w:szCs w:val="23"/>
              </w:rPr>
              <w:t>руб.</w:t>
            </w:r>
          </w:p>
        </w:tc>
      </w:tr>
      <w:tr w:rsidR="00AF6331" w:rsidRPr="00AF6331" w:rsidTr="00AA7732">
        <w:trPr>
          <w:trHeight w:val="276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AF6331" w:rsidRPr="00AF6331" w:rsidTr="00AA7732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3</w:t>
            </w:r>
          </w:p>
        </w:tc>
      </w:tr>
      <w:tr w:rsidR="00AF6331" w:rsidRPr="00AF6331" w:rsidTr="00AA7732">
        <w:trPr>
          <w:trHeight w:val="3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1 00 00000 00 0000 000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27 637,1</w:t>
            </w:r>
          </w:p>
        </w:tc>
      </w:tr>
      <w:tr w:rsidR="00AF6331" w:rsidRPr="00AF6331" w:rsidTr="00AA7732">
        <w:trPr>
          <w:trHeight w:val="17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27 645,8</w:t>
            </w:r>
          </w:p>
        </w:tc>
      </w:tr>
      <w:tr w:rsidR="00AF6331" w:rsidRPr="00AF6331" w:rsidTr="00AA7732">
        <w:trPr>
          <w:trHeight w:val="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1 01 02000 01 0000 110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27 645,8</w:t>
            </w:r>
          </w:p>
        </w:tc>
      </w:tr>
      <w:tr w:rsidR="00AF6331" w:rsidRPr="00AF6331" w:rsidTr="00AA7732">
        <w:trPr>
          <w:trHeight w:val="15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1 01 02010 01 0000 110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AE0DF5">
              <w:rPr>
                <w:color w:val="000000"/>
                <w:sz w:val="23"/>
                <w:szCs w:val="23"/>
              </w:rPr>
              <w:t>227,227.1</w:t>
            </w:r>
            <w:proofErr w:type="gramEnd"/>
            <w:r w:rsidRPr="00AE0DF5">
              <w:rPr>
                <w:color w:val="000000"/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26 452,1</w:t>
            </w:r>
          </w:p>
        </w:tc>
      </w:tr>
      <w:tr w:rsidR="00AF6331" w:rsidRPr="00AF6331" w:rsidTr="00AA7732">
        <w:trPr>
          <w:trHeight w:val="20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1 01 02020 01 0000 110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</w:t>
            </w:r>
            <w:proofErr w:type="gramStart"/>
            <w:r w:rsidRPr="00AE0DF5">
              <w:rPr>
                <w:color w:val="000000"/>
                <w:sz w:val="23"/>
                <w:szCs w:val="23"/>
              </w:rPr>
              <w:t>осуществления  деятельности</w:t>
            </w:r>
            <w:proofErr w:type="gramEnd"/>
            <w:r w:rsidRPr="00AE0DF5">
              <w:rPr>
                <w:color w:val="000000"/>
                <w:sz w:val="23"/>
                <w:szCs w:val="23"/>
              </w:rPr>
              <w:t xml:space="preserve">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E0DF5">
              <w:rPr>
                <w:color w:val="000000"/>
                <w:sz w:val="23"/>
                <w:szCs w:val="23"/>
              </w:rPr>
              <w:t>171,9</w:t>
            </w:r>
          </w:p>
        </w:tc>
      </w:tr>
      <w:tr w:rsidR="00AF6331" w:rsidRPr="00AF6331" w:rsidTr="00AA7732">
        <w:trPr>
          <w:trHeight w:val="8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1 01 02030 01 0000 110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1 021,8</w:t>
            </w:r>
          </w:p>
        </w:tc>
      </w:tr>
      <w:tr w:rsidR="00AF6331" w:rsidRPr="00AF6331" w:rsidTr="00AA7732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1 16 10123 01 0000 140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-10,0</w:t>
            </w:r>
          </w:p>
        </w:tc>
      </w:tr>
      <w:tr w:rsidR="00AF6331" w:rsidRPr="00AF6331" w:rsidTr="00AA7732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1 17 01030 03 0000 180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1.3</w:t>
            </w:r>
          </w:p>
        </w:tc>
      </w:tr>
      <w:tr w:rsidR="00AF6331" w:rsidRPr="00AF6331" w:rsidTr="00AA7732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2 00 00000 00 0000 000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3 360,0</w:t>
            </w:r>
          </w:p>
        </w:tc>
      </w:tr>
      <w:tr w:rsidR="00AF6331" w:rsidRPr="00AF6331" w:rsidTr="00AA7732">
        <w:trPr>
          <w:trHeight w:val="40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2 02 00000 00 0000 000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3 360,0</w:t>
            </w:r>
          </w:p>
        </w:tc>
      </w:tr>
      <w:tr w:rsidR="00AF6331" w:rsidRPr="00AF6331" w:rsidTr="00AA7732">
        <w:trPr>
          <w:trHeight w:val="6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2 02 49999 03 0000 150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 xml:space="preserve">Прочие межбюджетные трансферты, передаваемые бюджетам внутригородских </w:t>
            </w:r>
            <w:proofErr w:type="gramStart"/>
            <w:r w:rsidRPr="00AE0DF5">
              <w:rPr>
                <w:color w:val="000000"/>
                <w:sz w:val="23"/>
                <w:szCs w:val="23"/>
              </w:rPr>
              <w:t>муниципальных  образований</w:t>
            </w:r>
            <w:proofErr w:type="gramEnd"/>
            <w:r w:rsidRPr="00AE0DF5">
              <w:rPr>
                <w:color w:val="000000"/>
                <w:sz w:val="23"/>
                <w:szCs w:val="23"/>
              </w:rPr>
              <w:t xml:space="preserve">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3 360,0</w:t>
            </w:r>
          </w:p>
        </w:tc>
      </w:tr>
      <w:tr w:rsidR="00AF6331" w:rsidRPr="00AF6331" w:rsidTr="00AA773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30 997,1</w:t>
            </w:r>
          </w:p>
        </w:tc>
      </w:tr>
    </w:tbl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F55977" w:rsidRDefault="00F55977" w:rsidP="00AF6331">
      <w:pPr>
        <w:autoSpaceDE w:val="0"/>
        <w:autoSpaceDN w:val="0"/>
        <w:adjustRightInd w:val="0"/>
        <w:ind w:left="6096"/>
        <w:rPr>
          <w:bCs/>
        </w:rPr>
      </w:pPr>
    </w:p>
    <w:p w:rsidR="00AF6331" w:rsidRPr="00857ECC" w:rsidRDefault="00AE0DF5" w:rsidP="00AF6331">
      <w:pPr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lastRenderedPageBreak/>
        <w:t>П</w:t>
      </w:r>
      <w:r w:rsidR="00AF6331" w:rsidRPr="00857ECC">
        <w:rPr>
          <w:bCs/>
        </w:rPr>
        <w:t xml:space="preserve">риложение </w:t>
      </w:r>
      <w:r w:rsidR="00AF6331">
        <w:rPr>
          <w:bCs/>
        </w:rPr>
        <w:t>2</w:t>
      </w:r>
    </w:p>
    <w:p w:rsidR="00AF6331" w:rsidRPr="00857ECC" w:rsidRDefault="00F55977" w:rsidP="00F55977">
      <w:pPr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t>к</w:t>
      </w:r>
      <w:r w:rsidR="00AE0DF5">
        <w:rPr>
          <w:bCs/>
        </w:rPr>
        <w:t xml:space="preserve"> решени</w:t>
      </w:r>
      <w:r>
        <w:rPr>
          <w:bCs/>
        </w:rPr>
        <w:t>ю</w:t>
      </w:r>
      <w:r w:rsidR="00AF6331" w:rsidRPr="00857ECC">
        <w:rPr>
          <w:bCs/>
        </w:rPr>
        <w:t xml:space="preserve"> Совета депутатов </w:t>
      </w:r>
    </w:p>
    <w:p w:rsidR="00AF6331" w:rsidRPr="00857ECC" w:rsidRDefault="00AF6331" w:rsidP="00AF633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:rsidR="0011516D" w:rsidRDefault="0011516D" w:rsidP="0011516D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>от «08» июня 2021 года № 6/2</w:t>
      </w:r>
    </w:p>
    <w:p w:rsidR="00AF6331" w:rsidRDefault="00AF6331" w:rsidP="00AF6331">
      <w:pPr>
        <w:widowControl w:val="0"/>
        <w:jc w:val="center"/>
        <w:rPr>
          <w:rFonts w:eastAsia="Courier New"/>
          <w:b/>
          <w:bCs/>
          <w:color w:val="000000"/>
          <w:lang w:bidi="ru-RU"/>
        </w:rPr>
      </w:pPr>
    </w:p>
    <w:p w:rsidR="00AF6331" w:rsidRDefault="00AF6331" w:rsidP="00AF6331">
      <w:pPr>
        <w:widowControl w:val="0"/>
        <w:jc w:val="center"/>
        <w:rPr>
          <w:rFonts w:eastAsia="Courier New"/>
          <w:b/>
          <w:bCs/>
          <w:color w:val="000000"/>
          <w:lang w:bidi="ru-RU"/>
        </w:rPr>
      </w:pPr>
    </w:p>
    <w:p w:rsidR="00AF6331" w:rsidRPr="00AF6331" w:rsidRDefault="00AF6331" w:rsidP="00AF6331">
      <w:pPr>
        <w:widowControl w:val="0"/>
        <w:jc w:val="center"/>
        <w:rPr>
          <w:rFonts w:eastAsia="Courier New"/>
          <w:b/>
          <w:bCs/>
          <w:color w:val="000000"/>
          <w:lang w:bidi="ru-RU"/>
        </w:rPr>
      </w:pPr>
      <w:r w:rsidRPr="00AF6331">
        <w:rPr>
          <w:rFonts w:eastAsia="Courier New"/>
          <w:b/>
          <w:bCs/>
          <w:color w:val="000000"/>
          <w:lang w:bidi="ru-RU"/>
        </w:rPr>
        <w:t xml:space="preserve">Исполнение расходов бюджета муниципального округа Коньково за 2020 год </w:t>
      </w:r>
      <w:proofErr w:type="gramStart"/>
      <w:r w:rsidRPr="00AF6331">
        <w:rPr>
          <w:rFonts w:eastAsia="Courier New"/>
          <w:b/>
          <w:bCs/>
          <w:color w:val="000000"/>
          <w:lang w:bidi="ru-RU"/>
        </w:rPr>
        <w:t>в  разрезе</w:t>
      </w:r>
      <w:proofErr w:type="gramEnd"/>
      <w:r w:rsidRPr="00AF6331">
        <w:rPr>
          <w:rFonts w:eastAsia="Courier New"/>
          <w:b/>
          <w:bCs/>
          <w:color w:val="000000"/>
          <w:lang w:bidi="ru-RU"/>
        </w:rPr>
        <w:t xml:space="preserve"> ведомственной структуры</w:t>
      </w: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F6331" w:rsidRPr="00AF6331" w:rsidTr="00AF6331">
        <w:tc>
          <w:tcPr>
            <w:tcW w:w="5955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тыс.рублей</w:t>
            </w:r>
            <w:proofErr w:type="spellEnd"/>
            <w:r w:rsidRPr="00AF6331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19 367,8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2 497,8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highlight w:val="lightGray"/>
                <w:lang w:eastAsia="en-US"/>
              </w:rPr>
              <w:t>2 404,6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93,2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4 492,</w:t>
            </w:r>
            <w:r w:rsidRPr="00AF6331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Pr="00AF6331">
              <w:rPr>
                <w:sz w:val="22"/>
                <w:szCs w:val="22"/>
                <w:lang w:eastAsia="en-US"/>
              </w:rPr>
              <w:t xml:space="preserve"> </w:t>
            </w:r>
            <w:r w:rsidRPr="00AF6331">
              <w:rPr>
                <w:b/>
                <w:sz w:val="22"/>
                <w:szCs w:val="22"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12 248,2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Обеспечение деятельности администрации/аппарата Совета </w:t>
            </w:r>
            <w:proofErr w:type="gramStart"/>
            <w:r w:rsidRPr="00AF6331">
              <w:rPr>
                <w:sz w:val="22"/>
                <w:szCs w:val="22"/>
                <w:lang w:eastAsia="en-US"/>
              </w:rPr>
              <w:t>депутатов  внутригородского</w:t>
            </w:r>
            <w:proofErr w:type="gramEnd"/>
            <w:r w:rsidRPr="00AF6331">
              <w:rPr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Pr="00AF6331">
              <w:rPr>
                <w:sz w:val="22"/>
                <w:szCs w:val="22"/>
                <w:lang w:eastAsia="en-US"/>
              </w:rPr>
              <w:lastRenderedPageBreak/>
              <w:t xml:space="preserve">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11 948,5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6 944,5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6 944,5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4 915,1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4 915,1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88,9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78,9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299,7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129,3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AF6331">
              <w:rPr>
                <w:bCs/>
                <w:color w:val="000000"/>
                <w:sz w:val="22"/>
                <w:szCs w:val="22"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 1 551,8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4 380,5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174,5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b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F6331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F6331">
        <w:tc>
          <w:tcPr>
            <w:tcW w:w="9498" w:type="dxa"/>
            <w:gridSpan w:val="5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25 474,6</w:t>
            </w:r>
          </w:p>
        </w:tc>
      </w:tr>
    </w:tbl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p w:rsidR="00AF6331" w:rsidRDefault="00AF6331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p w:rsidR="00AE0DF5" w:rsidRPr="00AF6331" w:rsidRDefault="00AE0DF5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F6331" w:rsidRPr="00AF6331" w:rsidTr="00AA7732">
        <w:trPr>
          <w:trHeight w:val="124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F55977" w:rsidRDefault="00F55977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F55977" w:rsidRDefault="00F55977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F55977" w:rsidRDefault="00F55977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Pr="00857ECC" w:rsidRDefault="00AF6331" w:rsidP="00AF6331">
            <w:pPr>
              <w:autoSpaceDE w:val="0"/>
              <w:autoSpaceDN w:val="0"/>
              <w:adjustRightInd w:val="0"/>
              <w:ind w:left="6096"/>
              <w:rPr>
                <w:bCs/>
              </w:rPr>
            </w:pPr>
            <w:r w:rsidRPr="00857ECC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>3</w:t>
            </w:r>
          </w:p>
          <w:p w:rsidR="00AF6331" w:rsidRPr="00857ECC" w:rsidRDefault="00AF6331" w:rsidP="00AF6331">
            <w:pPr>
              <w:autoSpaceDE w:val="0"/>
              <w:autoSpaceDN w:val="0"/>
              <w:adjustRightInd w:val="0"/>
              <w:ind w:left="6096"/>
              <w:rPr>
                <w:bCs/>
              </w:rPr>
            </w:pPr>
            <w:r w:rsidRPr="00857ECC">
              <w:rPr>
                <w:bCs/>
              </w:rPr>
              <w:t xml:space="preserve">к </w:t>
            </w:r>
            <w:r w:rsidR="00F55977">
              <w:rPr>
                <w:bCs/>
              </w:rPr>
              <w:t>решению</w:t>
            </w:r>
            <w:r w:rsidRPr="00857ECC">
              <w:rPr>
                <w:bCs/>
              </w:rPr>
              <w:t xml:space="preserve"> Совета депутатов </w:t>
            </w:r>
          </w:p>
          <w:p w:rsidR="00AF6331" w:rsidRPr="00857ECC" w:rsidRDefault="00AF6331" w:rsidP="00AF6331">
            <w:pPr>
              <w:autoSpaceDE w:val="0"/>
              <w:autoSpaceDN w:val="0"/>
              <w:adjustRightInd w:val="0"/>
              <w:ind w:left="6096"/>
              <w:rPr>
                <w:bCs/>
              </w:rPr>
            </w:pPr>
            <w:r w:rsidRPr="00857ECC">
              <w:rPr>
                <w:bCs/>
              </w:rPr>
              <w:t xml:space="preserve">муниципального округа </w:t>
            </w:r>
            <w:r>
              <w:rPr>
                <w:bCs/>
              </w:rPr>
              <w:t>Коньково</w:t>
            </w:r>
          </w:p>
          <w:p w:rsidR="0011516D" w:rsidRDefault="0011516D" w:rsidP="0011516D">
            <w:pPr>
              <w:suppressAutoHyphens/>
              <w:ind w:left="6096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</w:rPr>
              <w:t>от «08» июня 2021 года № 6/2</w:t>
            </w: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bCs/>
                <w:color w:val="000000"/>
                <w:lang w:bidi="ru-RU"/>
              </w:rPr>
              <w:t xml:space="preserve">Исполнение распределений бюджетных ассигнований по разделам, подразделам, целевым статьям, группам (группам и подгруппам) видов </w:t>
            </w:r>
            <w:proofErr w:type="gramStart"/>
            <w:r w:rsidRPr="00AF6331">
              <w:rPr>
                <w:rFonts w:eastAsia="Courier New"/>
                <w:b/>
                <w:bCs/>
                <w:color w:val="000000"/>
                <w:lang w:bidi="ru-RU"/>
              </w:rPr>
              <w:t>расходов  бюджета</w:t>
            </w:r>
            <w:proofErr w:type="gramEnd"/>
            <w:r w:rsidRPr="00AF6331">
              <w:rPr>
                <w:rFonts w:eastAsia="Courier New"/>
                <w:b/>
                <w:bCs/>
                <w:color w:val="000000"/>
                <w:lang w:bidi="ru-RU"/>
              </w:rPr>
              <w:t xml:space="preserve"> муниципального округа Коньково за 2020 год</w:t>
            </w:r>
          </w:p>
        </w:tc>
      </w:tr>
    </w:tbl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tbl>
      <w:tblPr>
        <w:tblW w:w="110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F6331" w:rsidRPr="00AF6331" w:rsidTr="00AE0DF5">
        <w:tc>
          <w:tcPr>
            <w:tcW w:w="5955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тыс.рублей</w:t>
            </w:r>
            <w:proofErr w:type="spellEnd"/>
            <w:r w:rsidRPr="00AF6331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19 367,8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2 497,8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2 404,6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4 492,5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Pr="00AF6331">
              <w:rPr>
                <w:sz w:val="22"/>
                <w:szCs w:val="22"/>
                <w:lang w:eastAsia="en-US"/>
              </w:rPr>
              <w:t xml:space="preserve"> </w:t>
            </w:r>
            <w:r w:rsidRPr="00AF6331">
              <w:rPr>
                <w:b/>
                <w:sz w:val="22"/>
                <w:szCs w:val="22"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12 248,2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lastRenderedPageBreak/>
              <w:t xml:space="preserve">Обеспечение деятельности администрации/аппарата Совета </w:t>
            </w:r>
            <w:proofErr w:type="gramStart"/>
            <w:r w:rsidRPr="00AF6331">
              <w:rPr>
                <w:sz w:val="22"/>
                <w:szCs w:val="22"/>
                <w:lang w:eastAsia="en-US"/>
              </w:rPr>
              <w:t>депутатов  внутригородского</w:t>
            </w:r>
            <w:proofErr w:type="gramEnd"/>
            <w:r w:rsidRPr="00AF6331">
              <w:rPr>
                <w:sz w:val="22"/>
                <w:szCs w:val="22"/>
                <w:lang w:eastAsia="en-US"/>
              </w:rPr>
              <w:t xml:space="preserve">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11 948,5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6944,5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6944,5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4915,1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4915,1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88,9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78,9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299,7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129,3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AF6331">
              <w:rPr>
                <w:bCs/>
                <w:color w:val="000000"/>
                <w:sz w:val="22"/>
                <w:szCs w:val="22"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4 380,5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174,5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  <w:vAlign w:val="bottom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E0DF5">
        <w:tc>
          <w:tcPr>
            <w:tcW w:w="5955" w:type="dxa"/>
            <w:shd w:val="clear" w:color="auto" w:fill="auto"/>
          </w:tcPr>
          <w:p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:rsidTr="00AE0DF5">
        <w:tc>
          <w:tcPr>
            <w:tcW w:w="9498" w:type="dxa"/>
            <w:gridSpan w:val="5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25 474,6</w:t>
            </w:r>
          </w:p>
        </w:tc>
      </w:tr>
    </w:tbl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:rsidR="006E6C7E" w:rsidRPr="00857ECC" w:rsidRDefault="006E6C7E" w:rsidP="006E6C7E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6E6C7E" w:rsidRPr="00857ECC" w:rsidRDefault="006E6C7E" w:rsidP="006E6C7E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 w:rsidR="00AE0DF5">
        <w:rPr>
          <w:bCs/>
        </w:rPr>
        <w:t>решени</w:t>
      </w:r>
      <w:r w:rsidR="00F55977">
        <w:rPr>
          <w:bCs/>
        </w:rPr>
        <w:t>ю</w:t>
      </w:r>
      <w:r w:rsidRPr="00857ECC">
        <w:rPr>
          <w:bCs/>
        </w:rPr>
        <w:t xml:space="preserve"> Совета депутатов </w:t>
      </w:r>
    </w:p>
    <w:p w:rsidR="006E6C7E" w:rsidRPr="00857ECC" w:rsidRDefault="006E6C7E" w:rsidP="006E6C7E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:rsidR="0011516D" w:rsidRDefault="0011516D" w:rsidP="0011516D">
      <w:pPr>
        <w:suppressAutoHyphens/>
        <w:ind w:left="6096"/>
        <w:jc w:val="both"/>
        <w:rPr>
          <w:sz w:val="20"/>
          <w:szCs w:val="20"/>
          <w:lang w:eastAsia="ar-SA"/>
        </w:rPr>
      </w:pPr>
      <w:r>
        <w:rPr>
          <w:bCs/>
        </w:rPr>
        <w:t>от «08» июня 2021 года № 6/2</w:t>
      </w:r>
    </w:p>
    <w:p w:rsidR="006E6C7E" w:rsidRDefault="006E6C7E" w:rsidP="00AF6331">
      <w:pPr>
        <w:widowControl w:val="0"/>
        <w:ind w:firstLine="5387"/>
        <w:rPr>
          <w:rFonts w:eastAsia="SimSun"/>
          <w:color w:val="000000"/>
          <w:lang w:bidi="ru-RU"/>
        </w:rPr>
      </w:pPr>
    </w:p>
    <w:p w:rsidR="006E6C7E" w:rsidRDefault="006E6C7E" w:rsidP="00AF6331">
      <w:pPr>
        <w:widowControl w:val="0"/>
        <w:ind w:firstLine="5387"/>
        <w:rPr>
          <w:rFonts w:eastAsia="SimSun"/>
          <w:color w:val="000000"/>
          <w:lang w:bidi="ru-RU"/>
        </w:rPr>
      </w:pPr>
    </w:p>
    <w:p w:rsidR="006E6C7E" w:rsidRPr="00AF6331" w:rsidRDefault="006E6C7E" w:rsidP="00AF6331">
      <w:pPr>
        <w:widowControl w:val="0"/>
        <w:ind w:firstLine="5387"/>
        <w:rPr>
          <w:rFonts w:eastAsia="SimSun"/>
          <w:color w:val="000000"/>
          <w:lang w:bidi="ru-RU"/>
        </w:rPr>
      </w:pPr>
    </w:p>
    <w:p w:rsidR="00AF6331" w:rsidRPr="00AF6331" w:rsidRDefault="00AF6331" w:rsidP="00AF6331">
      <w:pPr>
        <w:widowControl w:val="0"/>
        <w:ind w:firstLine="708"/>
        <w:jc w:val="center"/>
        <w:rPr>
          <w:rFonts w:eastAsia="Courier New"/>
          <w:b/>
          <w:color w:val="000000"/>
          <w:lang w:bidi="ru-RU"/>
        </w:rPr>
      </w:pPr>
      <w:r w:rsidRPr="00AF6331">
        <w:rPr>
          <w:rFonts w:eastAsia="Courier New"/>
          <w:b/>
          <w:color w:val="000000"/>
          <w:lang w:bidi="ru-RU"/>
        </w:rPr>
        <w:t>Источники финансирования дефицита бюджета муниципального округа Коньково за 2020 года</w:t>
      </w:r>
    </w:p>
    <w:p w:rsidR="00AF6331" w:rsidRPr="00AF6331" w:rsidRDefault="00AF6331" w:rsidP="00AF6331">
      <w:pPr>
        <w:widowControl w:val="0"/>
        <w:ind w:hanging="5245"/>
        <w:rPr>
          <w:rFonts w:eastAsia="Courier New"/>
          <w:b/>
          <w:color w:val="000000"/>
          <w:lang w:bidi="ru-RU"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AF6331" w:rsidRPr="00AF6331" w:rsidTr="00AA7732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Сумма</w:t>
            </w:r>
          </w:p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(тыс.</w:t>
            </w:r>
            <w:r w:rsidRPr="00AF6331">
              <w:rPr>
                <w:rFonts w:eastAsia="Courier New"/>
                <w:b/>
                <w:color w:val="000000"/>
                <w:lang w:val="en-US" w:bidi="ru-RU"/>
              </w:rPr>
              <w:t xml:space="preserve"> </w:t>
            </w:r>
            <w:r w:rsidRPr="00AF6331">
              <w:rPr>
                <w:rFonts w:eastAsia="Courier New"/>
                <w:b/>
                <w:color w:val="000000"/>
                <w:lang w:bidi="ru-RU"/>
              </w:rPr>
              <w:t>руб.)</w:t>
            </w:r>
          </w:p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AF6331" w:rsidRPr="00AF6331" w:rsidTr="00AA7732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-5522,5</w:t>
            </w:r>
          </w:p>
        </w:tc>
      </w:tr>
      <w:tr w:rsidR="00AF6331" w:rsidRPr="00AF6331" w:rsidTr="00AA7732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-5522,5</w:t>
            </w:r>
          </w:p>
        </w:tc>
      </w:tr>
      <w:tr w:rsidR="00AF6331" w:rsidRPr="00AF6331" w:rsidTr="00AA7732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-30997,1</w:t>
            </w:r>
          </w:p>
        </w:tc>
      </w:tr>
      <w:tr w:rsidR="00AF6331" w:rsidRPr="00AF6331" w:rsidTr="00AA7732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Увеличение прочих остатков денежных средств бюджетов внутригородских муниципальных </w:t>
            </w:r>
            <w:proofErr w:type="gramStart"/>
            <w:r w:rsidRPr="00AF6331">
              <w:rPr>
                <w:rFonts w:eastAsia="Courier New"/>
                <w:bCs/>
                <w:color w:val="000000"/>
                <w:lang w:bidi="ru-RU"/>
              </w:rPr>
              <w:t>образований  городов</w:t>
            </w:r>
            <w:proofErr w:type="gramEnd"/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 федерального 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-30997,1</w:t>
            </w:r>
          </w:p>
        </w:tc>
      </w:tr>
      <w:tr w:rsidR="00AF6331" w:rsidRPr="00AF6331" w:rsidTr="00AA7732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25474,6</w:t>
            </w:r>
          </w:p>
        </w:tc>
      </w:tr>
      <w:tr w:rsidR="00AF6331" w:rsidRPr="00AF6331" w:rsidTr="00AA7732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Уменьшение прочих остатков денежных средств бюджетов внутригородских муниципальных </w:t>
            </w:r>
            <w:proofErr w:type="gramStart"/>
            <w:r w:rsidRPr="00AF6331">
              <w:rPr>
                <w:rFonts w:eastAsia="Courier New"/>
                <w:bCs/>
                <w:color w:val="000000"/>
                <w:lang w:bidi="ru-RU"/>
              </w:rPr>
              <w:t>образований  городов</w:t>
            </w:r>
            <w:proofErr w:type="gramEnd"/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 федерального 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6331" w:rsidRPr="00AF6331" w:rsidRDefault="00AF6331" w:rsidP="00AF6331">
            <w:pPr>
              <w:widowControl w:val="0"/>
              <w:spacing w:line="1680" w:lineRule="auto"/>
              <w:jc w:val="center"/>
              <w:rPr>
                <w:rFonts w:eastAsia="Courier New"/>
                <w:bCs/>
                <w:i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iCs/>
                <w:color w:val="000000"/>
                <w:lang w:bidi="ru-RU"/>
              </w:rPr>
              <w:t>25474,6</w:t>
            </w:r>
          </w:p>
        </w:tc>
      </w:tr>
    </w:tbl>
    <w:p w:rsidR="00AF6331" w:rsidRPr="00AF6331" w:rsidRDefault="00AF6331" w:rsidP="00AF6331">
      <w:pPr>
        <w:widowControl w:val="0"/>
        <w:ind w:firstLine="708"/>
        <w:jc w:val="center"/>
        <w:rPr>
          <w:rFonts w:eastAsia="Courier New"/>
          <w:color w:val="000000"/>
          <w:lang w:bidi="ru-RU"/>
        </w:rPr>
      </w:pPr>
    </w:p>
    <w:p w:rsidR="00AF6331" w:rsidRDefault="00AF6331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sectPr w:rsidR="00BE2A47" w:rsidSect="00944EA9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23" w:rsidRDefault="006D4F23" w:rsidP="00016418">
      <w:r>
        <w:separator/>
      </w:r>
    </w:p>
  </w:endnote>
  <w:endnote w:type="continuationSeparator" w:id="0">
    <w:p w:rsidR="006D4F23" w:rsidRDefault="006D4F23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23" w:rsidRDefault="006D4F23" w:rsidP="00016418">
      <w:r>
        <w:separator/>
      </w:r>
    </w:p>
  </w:footnote>
  <w:footnote w:type="continuationSeparator" w:id="0">
    <w:p w:rsidR="006D4F23" w:rsidRDefault="006D4F23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2D" w:rsidRPr="00F534E4" w:rsidRDefault="00077D2D" w:rsidP="00077D2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:rsidR="00077D2D" w:rsidRDefault="00077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1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1F"/>
    <w:rsid w:val="00005063"/>
    <w:rsid w:val="0001153F"/>
    <w:rsid w:val="00016418"/>
    <w:rsid w:val="00024AC7"/>
    <w:rsid w:val="00024BD6"/>
    <w:rsid w:val="000252B5"/>
    <w:rsid w:val="00037797"/>
    <w:rsid w:val="00045293"/>
    <w:rsid w:val="00046AD5"/>
    <w:rsid w:val="00061394"/>
    <w:rsid w:val="000658AC"/>
    <w:rsid w:val="00074C6F"/>
    <w:rsid w:val="00076F9E"/>
    <w:rsid w:val="00077D2D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42B2"/>
    <w:rsid w:val="001077AC"/>
    <w:rsid w:val="00107817"/>
    <w:rsid w:val="001113D6"/>
    <w:rsid w:val="00111A90"/>
    <w:rsid w:val="0011516D"/>
    <w:rsid w:val="0011742C"/>
    <w:rsid w:val="0011781A"/>
    <w:rsid w:val="001302F7"/>
    <w:rsid w:val="001320BB"/>
    <w:rsid w:val="00133AE4"/>
    <w:rsid w:val="00136249"/>
    <w:rsid w:val="001658DD"/>
    <w:rsid w:val="001660FD"/>
    <w:rsid w:val="001946AD"/>
    <w:rsid w:val="001A1020"/>
    <w:rsid w:val="001A38AF"/>
    <w:rsid w:val="001B3554"/>
    <w:rsid w:val="001B4357"/>
    <w:rsid w:val="001B73D4"/>
    <w:rsid w:val="001C1C02"/>
    <w:rsid w:val="001C42FF"/>
    <w:rsid w:val="001D0CDB"/>
    <w:rsid w:val="001D3C53"/>
    <w:rsid w:val="001E589E"/>
    <w:rsid w:val="001E68FB"/>
    <w:rsid w:val="001F5171"/>
    <w:rsid w:val="00200E64"/>
    <w:rsid w:val="00203A36"/>
    <w:rsid w:val="0022581E"/>
    <w:rsid w:val="0023611D"/>
    <w:rsid w:val="0024030B"/>
    <w:rsid w:val="00242318"/>
    <w:rsid w:val="0024600F"/>
    <w:rsid w:val="00255C5E"/>
    <w:rsid w:val="0027765C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F1826"/>
    <w:rsid w:val="002F1F9A"/>
    <w:rsid w:val="002F29B8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52EFF"/>
    <w:rsid w:val="003572CA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400A36"/>
    <w:rsid w:val="004015FC"/>
    <w:rsid w:val="00402171"/>
    <w:rsid w:val="00407BC4"/>
    <w:rsid w:val="00412AE3"/>
    <w:rsid w:val="00421CA0"/>
    <w:rsid w:val="00427481"/>
    <w:rsid w:val="0043083A"/>
    <w:rsid w:val="004318FA"/>
    <w:rsid w:val="00431BCD"/>
    <w:rsid w:val="00443901"/>
    <w:rsid w:val="00453BA0"/>
    <w:rsid w:val="00470623"/>
    <w:rsid w:val="00470AEA"/>
    <w:rsid w:val="00471AA6"/>
    <w:rsid w:val="00475C60"/>
    <w:rsid w:val="004836E1"/>
    <w:rsid w:val="004858C9"/>
    <w:rsid w:val="00492315"/>
    <w:rsid w:val="004A470E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25EF9"/>
    <w:rsid w:val="00535C36"/>
    <w:rsid w:val="0054619B"/>
    <w:rsid w:val="00576D1B"/>
    <w:rsid w:val="005952D3"/>
    <w:rsid w:val="005A0AA0"/>
    <w:rsid w:val="005A0FD9"/>
    <w:rsid w:val="005A43E3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A0814"/>
    <w:rsid w:val="006A40B4"/>
    <w:rsid w:val="006A5A56"/>
    <w:rsid w:val="006A7F1F"/>
    <w:rsid w:val="006B4C9A"/>
    <w:rsid w:val="006D4F23"/>
    <w:rsid w:val="006D66B5"/>
    <w:rsid w:val="006D7AE6"/>
    <w:rsid w:val="006E5890"/>
    <w:rsid w:val="006E6C7E"/>
    <w:rsid w:val="006F29F4"/>
    <w:rsid w:val="006F3587"/>
    <w:rsid w:val="006F76B1"/>
    <w:rsid w:val="00702CCC"/>
    <w:rsid w:val="00703A70"/>
    <w:rsid w:val="0070501B"/>
    <w:rsid w:val="00713221"/>
    <w:rsid w:val="007371C0"/>
    <w:rsid w:val="00751743"/>
    <w:rsid w:val="007525D2"/>
    <w:rsid w:val="00754736"/>
    <w:rsid w:val="00756613"/>
    <w:rsid w:val="007572A9"/>
    <w:rsid w:val="00766E47"/>
    <w:rsid w:val="00772B9B"/>
    <w:rsid w:val="00775F63"/>
    <w:rsid w:val="00776CE8"/>
    <w:rsid w:val="007A63D9"/>
    <w:rsid w:val="007B114A"/>
    <w:rsid w:val="007B1452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A0041"/>
    <w:rsid w:val="008A3A8F"/>
    <w:rsid w:val="008B493A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D3E"/>
    <w:rsid w:val="00A02DF2"/>
    <w:rsid w:val="00A215BB"/>
    <w:rsid w:val="00A26D1D"/>
    <w:rsid w:val="00A3377A"/>
    <w:rsid w:val="00A42054"/>
    <w:rsid w:val="00A46411"/>
    <w:rsid w:val="00A52C44"/>
    <w:rsid w:val="00A532E3"/>
    <w:rsid w:val="00A5420E"/>
    <w:rsid w:val="00A6531D"/>
    <w:rsid w:val="00A66303"/>
    <w:rsid w:val="00A923EC"/>
    <w:rsid w:val="00AA0EB3"/>
    <w:rsid w:val="00AA4645"/>
    <w:rsid w:val="00AA7732"/>
    <w:rsid w:val="00AA7D1E"/>
    <w:rsid w:val="00AC2C7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12BF6"/>
    <w:rsid w:val="00D155FD"/>
    <w:rsid w:val="00D172FC"/>
    <w:rsid w:val="00D36311"/>
    <w:rsid w:val="00D51BF0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E7875"/>
    <w:rsid w:val="00E0090E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A4421"/>
    <w:rsid w:val="00EA6FDA"/>
    <w:rsid w:val="00EC78DF"/>
    <w:rsid w:val="00EC78E1"/>
    <w:rsid w:val="00ED04CC"/>
    <w:rsid w:val="00EF7752"/>
    <w:rsid w:val="00F058C5"/>
    <w:rsid w:val="00F07E0D"/>
    <w:rsid w:val="00F1348B"/>
    <w:rsid w:val="00F2057C"/>
    <w:rsid w:val="00F20D48"/>
    <w:rsid w:val="00F25A9D"/>
    <w:rsid w:val="00F2779E"/>
    <w:rsid w:val="00F27A3D"/>
    <w:rsid w:val="00F4517D"/>
    <w:rsid w:val="00F51015"/>
    <w:rsid w:val="00F55977"/>
    <w:rsid w:val="00F61AAF"/>
    <w:rsid w:val="00F649A6"/>
    <w:rsid w:val="00F7418A"/>
    <w:rsid w:val="00F96E33"/>
    <w:rsid w:val="00FA6D16"/>
    <w:rsid w:val="00FC0D12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0969-6D82-428D-B2E8-3D7C3E78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5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kovo-moscow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59C0-4773-4BD6-8EAB-EB8C1CBD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subject/>
  <dc:creator>Муниципалитет</dc:creator>
  <cp:keywords/>
  <dc:description/>
  <cp:lastModifiedBy>User1</cp:lastModifiedBy>
  <cp:revision>2</cp:revision>
  <cp:lastPrinted>2021-06-09T08:03:00Z</cp:lastPrinted>
  <dcterms:created xsi:type="dcterms:W3CDTF">2021-06-09T08:29:00Z</dcterms:created>
  <dcterms:modified xsi:type="dcterms:W3CDTF">2021-06-09T08:29:00Z</dcterms:modified>
</cp:coreProperties>
</file>